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1" w:rsidRPr="00541411" w:rsidRDefault="00541411" w:rsidP="00541411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</w:pPr>
      <w:r w:rsidRPr="00541411"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  <w:t xml:space="preserve">Учреждение образования </w:t>
      </w:r>
    </w:p>
    <w:p w:rsidR="00541411" w:rsidRPr="00541411" w:rsidRDefault="00541411" w:rsidP="00541411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</w:pPr>
      <w:r w:rsidRPr="00541411"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  <w:t xml:space="preserve">«Гомельский государственный </w:t>
      </w:r>
    </w:p>
    <w:p w:rsidR="00541411" w:rsidRPr="00541411" w:rsidRDefault="00541411" w:rsidP="00541411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</w:pPr>
      <w:r w:rsidRPr="00541411"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  <w:t xml:space="preserve">областной Дворец творчества </w:t>
      </w:r>
    </w:p>
    <w:p w:rsidR="00541411" w:rsidRPr="00541411" w:rsidRDefault="00541411" w:rsidP="00541411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</w:pPr>
      <w:r w:rsidRPr="00541411"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  <w:t>детей и молодежи»</w:t>
      </w:r>
    </w:p>
    <w:p w:rsidR="00541411" w:rsidRPr="00541411" w:rsidRDefault="00541411" w:rsidP="0054141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54141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541411" w:rsidRDefault="00541411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</w:p>
    <w:p w:rsidR="00541411" w:rsidRDefault="009E5094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B9410"/>
          <w:kern w:val="36"/>
          <w:sz w:val="20"/>
          <w:szCs w:val="20"/>
          <w:lang w:eastAsia="ru-RU"/>
        </w:rPr>
        <w:drawing>
          <wp:inline distT="0" distB="0" distL="0" distR="0">
            <wp:extent cx="6372224" cy="523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ередь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7" b="5530"/>
                    <a:stretch/>
                  </pic:blipFill>
                  <pic:spPr bwMode="auto">
                    <a:xfrm>
                      <a:off x="0" y="0"/>
                      <a:ext cx="6374048" cy="524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411" w:rsidRPr="00872F0B" w:rsidRDefault="00541411" w:rsidP="005414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2060"/>
          <w:kern w:val="36"/>
          <w:sz w:val="96"/>
          <w:szCs w:val="20"/>
          <w:lang w:eastAsia="ru-RU"/>
        </w:rPr>
      </w:pPr>
      <w:r w:rsidRPr="00872F0B">
        <w:rPr>
          <w:rFonts w:ascii="Georgia" w:eastAsia="Times New Roman" w:hAnsi="Georgia" w:cs="Times New Roman"/>
          <w:b/>
          <w:bCs/>
          <w:color w:val="002060"/>
          <w:kern w:val="36"/>
          <w:sz w:val="96"/>
          <w:szCs w:val="20"/>
          <w:lang w:eastAsia="ru-RU"/>
        </w:rPr>
        <w:t xml:space="preserve">Кто не станет безработным </w:t>
      </w:r>
    </w:p>
    <w:p w:rsidR="00541411" w:rsidRPr="00872F0B" w:rsidRDefault="00541411" w:rsidP="005414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2060"/>
          <w:kern w:val="36"/>
          <w:sz w:val="96"/>
          <w:szCs w:val="20"/>
          <w:lang w:eastAsia="ru-RU"/>
        </w:rPr>
      </w:pPr>
      <w:r w:rsidRPr="00872F0B">
        <w:rPr>
          <w:rFonts w:ascii="Georgia" w:eastAsia="Times New Roman" w:hAnsi="Georgia" w:cs="Times New Roman"/>
          <w:b/>
          <w:bCs/>
          <w:color w:val="002060"/>
          <w:kern w:val="36"/>
          <w:sz w:val="96"/>
          <w:szCs w:val="20"/>
          <w:lang w:eastAsia="ru-RU"/>
        </w:rPr>
        <w:t>к 2030 году?</w:t>
      </w:r>
    </w:p>
    <w:p w:rsidR="00541411" w:rsidRDefault="00541411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</w:p>
    <w:p w:rsidR="007D553B" w:rsidRDefault="007D553B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</w:p>
    <w:p w:rsidR="007D553B" w:rsidRDefault="007D553B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</w:p>
    <w:p w:rsidR="007D553B" w:rsidRDefault="007D553B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</w:p>
    <w:p w:rsidR="007D553B" w:rsidRDefault="007D553B" w:rsidP="003C7B1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9410"/>
          <w:kern w:val="36"/>
          <w:sz w:val="20"/>
          <w:szCs w:val="20"/>
          <w:lang w:eastAsia="ru-RU"/>
        </w:rPr>
      </w:pPr>
    </w:p>
    <w:p w:rsidR="003C7B19" w:rsidRPr="007907C5" w:rsidRDefault="003C7B19" w:rsidP="00213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Умереть на наших глазах рискуют профессии переводчика и нотариуса. Зато в экономике появятся 25 новых отраслей. Среди них </w:t>
      </w:r>
      <w:r w:rsidR="007907C5">
        <w:rPr>
          <w:rFonts w:ascii="Times New Roman" w:hAnsi="Times New Roman" w:cs="Times New Roman"/>
          <w:sz w:val="34"/>
          <w:szCs w:val="34"/>
        </w:rPr>
        <w:t>–</w:t>
      </w:r>
      <w:r w:rsidRPr="007907C5">
        <w:rPr>
          <w:rFonts w:ascii="Times New Roman" w:hAnsi="Times New Roman" w:cs="Times New Roman"/>
          <w:sz w:val="34"/>
          <w:szCs w:val="34"/>
        </w:rPr>
        <w:t xml:space="preserve"> транспортировка астероидов.</w:t>
      </w:r>
    </w:p>
    <w:p w:rsidR="003C7B19" w:rsidRPr="007907C5" w:rsidRDefault="002130EF" w:rsidP="002130EF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907C5">
        <w:rPr>
          <w:rFonts w:ascii="Times New Roman" w:hAnsi="Times New Roman" w:cs="Times New Roman"/>
          <w:b/>
          <w:sz w:val="34"/>
          <w:szCs w:val="34"/>
        </w:rPr>
        <w:t>(</w:t>
      </w:r>
      <w:r w:rsidR="00111C5A" w:rsidRPr="007907C5"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>Источник информации:</w:t>
      </w:r>
      <w:r w:rsidR="00111C5A" w:rsidRPr="007907C5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 </w:t>
      </w:r>
      <w:hyperlink r:id="rId6" w:tgtFrame="_blank" w:history="1">
        <w:r w:rsidR="00111C5A" w:rsidRPr="007907C5">
          <w:rPr>
            <w:rFonts w:ascii="Times New Roman" w:hAnsi="Times New Roman" w:cs="Times New Roman"/>
            <w:b/>
            <w:sz w:val="34"/>
            <w:szCs w:val="34"/>
            <w:u w:val="single"/>
            <w:shd w:val="clear" w:color="auto" w:fill="FFFFFF"/>
          </w:rPr>
          <w:t>http://zautra.by</w:t>
        </w:r>
      </w:hyperlink>
      <w:r w:rsidR="00111C5A" w:rsidRPr="007907C5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Pr="007907C5">
        <w:rPr>
          <w:rFonts w:ascii="Times New Roman" w:hAnsi="Times New Roman" w:cs="Times New Roman"/>
          <w:b/>
          <w:sz w:val="34"/>
          <w:szCs w:val="34"/>
        </w:rPr>
        <w:t xml:space="preserve">Фаина </w:t>
      </w:r>
      <w:r w:rsidR="00111C5A" w:rsidRPr="007907C5">
        <w:rPr>
          <w:rFonts w:ascii="Times New Roman" w:hAnsi="Times New Roman" w:cs="Times New Roman"/>
          <w:b/>
          <w:sz w:val="34"/>
          <w:szCs w:val="34"/>
        </w:rPr>
        <w:t>Наконечная</w:t>
      </w:r>
      <w:r w:rsidRPr="007907C5">
        <w:rPr>
          <w:rFonts w:ascii="Times New Roman" w:hAnsi="Times New Roman" w:cs="Times New Roman"/>
          <w:b/>
          <w:sz w:val="34"/>
          <w:szCs w:val="34"/>
        </w:rPr>
        <w:t>)</w:t>
      </w:r>
    </w:p>
    <w:p w:rsidR="003C7B19" w:rsidRPr="007907C5" w:rsidRDefault="003C7B19" w:rsidP="002130EF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3C7B19" w:rsidRPr="007907C5" w:rsidRDefault="003C7B19" w:rsidP="002130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7907C5">
        <w:rPr>
          <w:rFonts w:ascii="Times New Roman" w:hAnsi="Times New Roman" w:cs="Times New Roman"/>
          <w:b/>
          <w:i/>
          <w:sz w:val="34"/>
          <w:szCs w:val="34"/>
        </w:rPr>
        <w:t xml:space="preserve">Изготовление и корректировка </w:t>
      </w:r>
      <w:proofErr w:type="spellStart"/>
      <w:r w:rsidRPr="007907C5">
        <w:rPr>
          <w:rFonts w:ascii="Times New Roman" w:hAnsi="Times New Roman" w:cs="Times New Roman"/>
          <w:b/>
          <w:i/>
          <w:sz w:val="34"/>
          <w:szCs w:val="34"/>
        </w:rPr>
        <w:t>дронов</w:t>
      </w:r>
      <w:proofErr w:type="spellEnd"/>
      <w:r w:rsidRPr="007907C5">
        <w:rPr>
          <w:rFonts w:ascii="Times New Roman" w:hAnsi="Times New Roman" w:cs="Times New Roman"/>
          <w:b/>
          <w:i/>
          <w:sz w:val="34"/>
          <w:szCs w:val="34"/>
        </w:rPr>
        <w:t xml:space="preserve">, персонализированная (личная) медицина, конструирование </w:t>
      </w:r>
      <w:proofErr w:type="spellStart"/>
      <w:r w:rsidRPr="007907C5">
        <w:rPr>
          <w:rFonts w:ascii="Times New Roman" w:hAnsi="Times New Roman" w:cs="Times New Roman"/>
          <w:b/>
          <w:i/>
          <w:sz w:val="34"/>
          <w:szCs w:val="34"/>
        </w:rPr>
        <w:t>нейросетей</w:t>
      </w:r>
      <w:proofErr w:type="spellEnd"/>
      <w:r w:rsidRPr="007907C5">
        <w:rPr>
          <w:rFonts w:ascii="Times New Roman" w:hAnsi="Times New Roman" w:cs="Times New Roman"/>
          <w:b/>
          <w:i/>
          <w:sz w:val="34"/>
          <w:szCs w:val="34"/>
        </w:rPr>
        <w:t xml:space="preserve"> и виртуального мира, 3D–строительство – получат развитие к 2030 году, рассказал на Республиканском студенческом карьерном форуме аналитик программ Московской школы управления «</w:t>
      </w:r>
      <w:proofErr w:type="spellStart"/>
      <w:r w:rsidRPr="007907C5">
        <w:rPr>
          <w:rFonts w:ascii="Times New Roman" w:hAnsi="Times New Roman" w:cs="Times New Roman"/>
          <w:b/>
          <w:i/>
          <w:sz w:val="34"/>
          <w:szCs w:val="34"/>
        </w:rPr>
        <w:t>Сколково</w:t>
      </w:r>
      <w:proofErr w:type="spellEnd"/>
      <w:r w:rsidRPr="007907C5">
        <w:rPr>
          <w:rFonts w:ascii="Times New Roman" w:hAnsi="Times New Roman" w:cs="Times New Roman"/>
          <w:b/>
          <w:i/>
          <w:sz w:val="34"/>
          <w:szCs w:val="34"/>
        </w:rPr>
        <w:t>» Дмитрий Судаков.</w:t>
      </w:r>
    </w:p>
    <w:p w:rsidR="003C7B19" w:rsidRPr="007907C5" w:rsidRDefault="003C7B19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3C7B19" w:rsidRPr="007907C5" w:rsidRDefault="003C7B19" w:rsidP="00743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Дмитрий Судаков, </w:t>
      </w:r>
      <w:proofErr w:type="spellStart"/>
      <w:proofErr w:type="gramStart"/>
      <w:r w:rsidRPr="007907C5">
        <w:rPr>
          <w:rFonts w:ascii="Times New Roman" w:hAnsi="Times New Roman" w:cs="Times New Roman"/>
          <w:sz w:val="34"/>
          <w:szCs w:val="34"/>
        </w:rPr>
        <w:t>c</w:t>
      </w:r>
      <w:proofErr w:type="gramEnd"/>
      <w:r w:rsidRPr="007907C5">
        <w:rPr>
          <w:rFonts w:ascii="Times New Roman" w:hAnsi="Times New Roman" w:cs="Times New Roman"/>
          <w:sz w:val="34"/>
          <w:szCs w:val="34"/>
        </w:rPr>
        <w:t>оавтор</w:t>
      </w:r>
      <w:proofErr w:type="spellEnd"/>
      <w:r w:rsidRPr="007907C5">
        <w:rPr>
          <w:rFonts w:ascii="Times New Roman" w:hAnsi="Times New Roman" w:cs="Times New Roman"/>
          <w:sz w:val="34"/>
          <w:szCs w:val="34"/>
        </w:rPr>
        <w:t xml:space="preserve"> проекта </w:t>
      </w:r>
      <w:r w:rsidRPr="0055792A">
        <w:rPr>
          <w:rFonts w:ascii="Times New Roman" w:hAnsi="Times New Roman" w:cs="Times New Roman"/>
          <w:sz w:val="34"/>
          <w:szCs w:val="34"/>
        </w:rPr>
        <w:t>«</w:t>
      </w:r>
      <w:hyperlink r:id="rId7" w:tgtFrame="_blank" w:history="1">
        <w:r w:rsidRPr="0055792A">
          <w:rPr>
            <w:rStyle w:val="a5"/>
            <w:rFonts w:ascii="Times New Roman" w:hAnsi="Times New Roman" w:cs="Times New Roman"/>
            <w:color w:val="auto"/>
            <w:sz w:val="34"/>
            <w:szCs w:val="34"/>
            <w:u w:val="none"/>
          </w:rPr>
          <w:t>Атлас новых профессий</w:t>
        </w:r>
      </w:hyperlink>
      <w:r w:rsidRPr="0055792A">
        <w:rPr>
          <w:rFonts w:ascii="Times New Roman" w:hAnsi="Times New Roman" w:cs="Times New Roman"/>
          <w:sz w:val="34"/>
          <w:szCs w:val="34"/>
        </w:rPr>
        <w:t xml:space="preserve">» </w:t>
      </w:r>
      <w:r w:rsidRPr="007907C5">
        <w:rPr>
          <w:rFonts w:ascii="Times New Roman" w:hAnsi="Times New Roman" w:cs="Times New Roman"/>
          <w:sz w:val="34"/>
          <w:szCs w:val="34"/>
        </w:rPr>
        <w:t>Агентства стратегических инициатив. Атлас помогает понять, какие отрасли будут активно развиваться, какие в них будут рождаться новые технологии, продукты, практики управления и какие новые специалисты потребуются работодателям</w:t>
      </w:r>
      <w:r w:rsidR="0074342D" w:rsidRPr="007907C5">
        <w:rPr>
          <w:rFonts w:ascii="Times New Roman" w:hAnsi="Times New Roman" w:cs="Times New Roman"/>
          <w:sz w:val="34"/>
          <w:szCs w:val="34"/>
        </w:rPr>
        <w:t>.</w:t>
      </w:r>
    </w:p>
    <w:p w:rsidR="003C7B19" w:rsidRPr="007907C5" w:rsidRDefault="003C7B19" w:rsidP="00743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Уже сейчас разрабатываются предпосылки к появлению таких сфер деятельности, как сотрудничество с искусственным интеллектом и транспортировка астероидов.</w:t>
      </w:r>
    </w:p>
    <w:p w:rsidR="003C7B19" w:rsidRPr="007907C5" w:rsidRDefault="003C7B19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– Есть элементы, которых очень мало на Земле. В основном редкоземельные элементы расположены в Китае, где законодательно запрещен их экспорт. А они ведь входят в состав практически всех современных гаджетов. На орбите Земли есть астероиды, на которых можно добывать редкие породы без запрета, </w:t>
      </w:r>
      <w:r w:rsidR="007907C5">
        <w:rPr>
          <w:rFonts w:ascii="Times New Roman" w:hAnsi="Times New Roman" w:cs="Times New Roman"/>
          <w:sz w:val="34"/>
          <w:szCs w:val="34"/>
        </w:rPr>
        <w:t>–</w:t>
      </w:r>
      <w:r w:rsidRPr="007907C5">
        <w:rPr>
          <w:rFonts w:ascii="Times New Roman" w:hAnsi="Times New Roman" w:cs="Times New Roman"/>
          <w:sz w:val="34"/>
          <w:szCs w:val="34"/>
        </w:rPr>
        <w:t xml:space="preserve"> поясняет аналитик.</w:t>
      </w:r>
    </w:p>
    <w:p w:rsidR="007907C5" w:rsidRDefault="007907C5" w:rsidP="008D3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3C7B19" w:rsidRPr="007907C5" w:rsidRDefault="003C7B19" w:rsidP="008D3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907C5">
        <w:rPr>
          <w:rFonts w:ascii="Times New Roman" w:hAnsi="Times New Roman" w:cs="Times New Roman"/>
          <w:b/>
          <w:sz w:val="34"/>
          <w:szCs w:val="34"/>
        </w:rPr>
        <w:t xml:space="preserve">Про что на самом деле </w:t>
      </w:r>
      <w:proofErr w:type="spellStart"/>
      <w:r w:rsidRPr="007907C5">
        <w:rPr>
          <w:rFonts w:ascii="Times New Roman" w:hAnsi="Times New Roman" w:cs="Times New Roman"/>
          <w:b/>
          <w:sz w:val="34"/>
          <w:szCs w:val="34"/>
        </w:rPr>
        <w:t>Uber</w:t>
      </w:r>
      <w:proofErr w:type="spellEnd"/>
      <w:r w:rsidRPr="007907C5">
        <w:rPr>
          <w:rFonts w:ascii="Times New Roman" w:hAnsi="Times New Roman" w:cs="Times New Roman"/>
          <w:b/>
          <w:sz w:val="34"/>
          <w:szCs w:val="34"/>
        </w:rPr>
        <w:t>?</w:t>
      </w:r>
    </w:p>
    <w:p w:rsidR="003C7B19" w:rsidRPr="007907C5" w:rsidRDefault="003C7B19" w:rsidP="008D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Меняются основы экономики.</w:t>
      </w:r>
    </w:p>
    <w:p w:rsidR="003C7B19" w:rsidRPr="007907C5" w:rsidRDefault="008D3AE8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Например,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WeChat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 – </w:t>
      </w:r>
      <w:proofErr w:type="gramStart"/>
      <w:r w:rsidR="003C7B19" w:rsidRPr="007907C5">
        <w:rPr>
          <w:rFonts w:ascii="Times New Roman" w:hAnsi="Times New Roman" w:cs="Times New Roman"/>
          <w:sz w:val="34"/>
          <w:szCs w:val="34"/>
        </w:rPr>
        <w:t>самый</w:t>
      </w:r>
      <w:proofErr w:type="gram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крупный китайский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мессенджер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в мире. Через него оплачивают покупки в </w:t>
      </w:r>
      <w:proofErr w:type="gramStart"/>
      <w:r w:rsidR="003C7B19" w:rsidRPr="007907C5">
        <w:rPr>
          <w:rFonts w:ascii="Times New Roman" w:hAnsi="Times New Roman" w:cs="Times New Roman"/>
          <w:sz w:val="34"/>
          <w:szCs w:val="34"/>
        </w:rPr>
        <w:t>интернет-магазинах</w:t>
      </w:r>
      <w:proofErr w:type="gram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, квартиры, наконец, дают друг другу деньги, </w:t>
      </w: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говорит Дмитрий Судаков. </w:t>
      </w: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Приходят такие технологии как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блокчейн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, которые построены на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криптовалюте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>. Приходят «умные контракты», которым не нужен юрист.</w:t>
      </w:r>
    </w:p>
    <w:p w:rsidR="003C7B19" w:rsidRPr="007907C5" w:rsidRDefault="003C7B19" w:rsidP="008D3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Мы наблюдаем развитие экономики доверия, когда продукт превращается в сервис.</w:t>
      </w:r>
    </w:p>
    <w:p w:rsidR="003C7B19" w:rsidRPr="007907C5" w:rsidRDefault="008D3AE8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Про что на самом деле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Uber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? Он не про сервис такси, а про то, что у меня есть машина и я могу поделиться пространством этой машины за деньги, </w:t>
      </w: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отмечает эксперт.</w:t>
      </w:r>
    </w:p>
    <w:p w:rsidR="003C7B19" w:rsidRPr="007907C5" w:rsidRDefault="008D3AE8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lastRenderedPageBreak/>
        <w:tab/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После того, как развитие этих технологий получит мировое распространение, уйдут из экономики более 60 профессий, считает он. Среди них: бухгалтер, референт, переводчик,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турагент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>, нотариус.</w:t>
      </w:r>
    </w:p>
    <w:p w:rsidR="003C7B19" w:rsidRPr="007907C5" w:rsidRDefault="003C7B19" w:rsidP="0070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На их место придут специалисты, которые смогут применять в работе знания из нескольких сфер. Они и заполнят места в 25 новых отраслях, освоят более 180 новых профессий.</w:t>
      </w:r>
    </w:p>
    <w:p w:rsidR="003C7B19" w:rsidRPr="007907C5" w:rsidRDefault="00B149E0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Например, появятся биоэтики, проектировщики «умных домов», координаторы образовательных онлайн-платформ, </w:t>
      </w:r>
      <w:r w:rsidRPr="007907C5">
        <w:rPr>
          <w:rFonts w:ascii="Times New Roman" w:hAnsi="Times New Roman" w:cs="Times New Roman"/>
          <w:sz w:val="34"/>
          <w:szCs w:val="34"/>
        </w:rPr>
        <w:t>–</w:t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прогнозирует один из создателей «Атласа новых профессий».</w:t>
      </w:r>
    </w:p>
    <w:p w:rsidR="003C7B19" w:rsidRPr="007907C5" w:rsidRDefault="003C7B19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3C7B19" w:rsidRPr="007907C5" w:rsidRDefault="003C7B19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907C5">
        <w:rPr>
          <w:rFonts w:ascii="Times New Roman" w:hAnsi="Times New Roman" w:cs="Times New Roman"/>
          <w:b/>
          <w:sz w:val="34"/>
          <w:szCs w:val="34"/>
        </w:rPr>
        <w:t>Технологии растут лавинообразно</w:t>
      </w:r>
    </w:p>
    <w:p w:rsidR="003C7B19" w:rsidRPr="007907C5" w:rsidRDefault="00B149E0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ab/>
      </w:r>
      <w:r w:rsidR="003C7B19" w:rsidRPr="007907C5">
        <w:rPr>
          <w:rFonts w:ascii="Times New Roman" w:hAnsi="Times New Roman" w:cs="Times New Roman"/>
          <w:sz w:val="34"/>
          <w:szCs w:val="34"/>
        </w:rPr>
        <w:t>Пока вуз готовит кадры для экономики, она успевает убежать далеко вперед, считает Дмитрий Судаков. Масштаб и скорость распространения любых технологий нарастают лавинообразно.</w:t>
      </w:r>
    </w:p>
    <w:p w:rsidR="003C7B19" w:rsidRPr="007907C5" w:rsidRDefault="003C7B19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Раньше жизненный цикл технологий в устаревших теперь отраслях можно было предсказать на много лет вперед, что будет, и сколько понадобится специалистов. Но сегодня жизненный цикл технологий очень сократился, они успевают родиться и умереть за очень короткое время.</w:t>
      </w:r>
    </w:p>
    <w:p w:rsidR="003C7B19" w:rsidRPr="007907C5" w:rsidRDefault="00B149E0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ab/>
      </w:r>
      <w:r w:rsidR="003C7B19" w:rsidRPr="007907C5">
        <w:rPr>
          <w:rFonts w:ascii="Times New Roman" w:hAnsi="Times New Roman" w:cs="Times New Roman"/>
          <w:sz w:val="34"/>
          <w:szCs w:val="34"/>
        </w:rPr>
        <w:t xml:space="preserve">Например, электричеству понадобилось около 50 лет, чтобы войти в дом американской семьи. Телефону, радио – около 30. Для мобильного телефона понадобилось – 13 лет. Игра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Pokemon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 GO появилась в июле 2016 года и к началу августа имели </w:t>
      </w:r>
      <w:proofErr w:type="spellStart"/>
      <w:r w:rsidR="003C7B19" w:rsidRPr="007907C5">
        <w:rPr>
          <w:rFonts w:ascii="Times New Roman" w:hAnsi="Times New Roman" w:cs="Times New Roman"/>
          <w:sz w:val="34"/>
          <w:szCs w:val="34"/>
        </w:rPr>
        <w:t>стомилионную</w:t>
      </w:r>
      <w:proofErr w:type="spellEnd"/>
      <w:r w:rsidR="003C7B19" w:rsidRPr="007907C5">
        <w:rPr>
          <w:rFonts w:ascii="Times New Roman" w:hAnsi="Times New Roman" w:cs="Times New Roman"/>
          <w:sz w:val="34"/>
          <w:szCs w:val="34"/>
        </w:rPr>
        <w:t xml:space="preserve"> аудиторию.</w:t>
      </w:r>
    </w:p>
    <w:p w:rsidR="003C7B19" w:rsidRPr="007907C5" w:rsidRDefault="003C7B19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3C7B19" w:rsidRPr="007907C5" w:rsidRDefault="00B149E0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907C5">
        <w:rPr>
          <w:rFonts w:ascii="Times New Roman" w:hAnsi="Times New Roman" w:cs="Times New Roman"/>
          <w:b/>
          <w:sz w:val="34"/>
          <w:szCs w:val="34"/>
        </w:rPr>
        <w:t>Вторая тенденция –</w:t>
      </w:r>
      <w:r w:rsidR="003C7B19" w:rsidRPr="007907C5">
        <w:rPr>
          <w:rFonts w:ascii="Times New Roman" w:hAnsi="Times New Roman" w:cs="Times New Roman"/>
          <w:b/>
          <w:sz w:val="34"/>
          <w:szCs w:val="34"/>
        </w:rPr>
        <w:t xml:space="preserve"> всеобщая глобализация</w:t>
      </w:r>
    </w:p>
    <w:p w:rsidR="003C7B19" w:rsidRPr="007907C5" w:rsidRDefault="003C7B19" w:rsidP="00B1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– Например, бренд </w:t>
      </w:r>
      <w:proofErr w:type="spellStart"/>
      <w:r w:rsidRPr="007907C5">
        <w:rPr>
          <w:rFonts w:ascii="Times New Roman" w:hAnsi="Times New Roman" w:cs="Times New Roman"/>
          <w:sz w:val="34"/>
          <w:szCs w:val="34"/>
        </w:rPr>
        <w:t>Nutella</w:t>
      </w:r>
      <w:proofErr w:type="spellEnd"/>
      <w:r w:rsidRPr="007907C5">
        <w:rPr>
          <w:rFonts w:ascii="Times New Roman" w:hAnsi="Times New Roman" w:cs="Times New Roman"/>
          <w:sz w:val="34"/>
          <w:szCs w:val="34"/>
        </w:rPr>
        <w:t xml:space="preserve"> производится на всех континентах. Из Эквадора поставляют какао-бобы, в США производят ванилин, Малайзия готовит пальмовое масло. И все это для того, чтобы мы смогли намазать на кусочек белого хлеба эту шоколадную пасту, – рассказывает Дмитрий Судаков.</w:t>
      </w:r>
    </w:p>
    <w:p w:rsidR="003C7B19" w:rsidRPr="007907C5" w:rsidRDefault="003C7B19" w:rsidP="00111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Если говорить о сверхсложных вещах вроде космических ракет или </w:t>
      </w:r>
      <w:proofErr w:type="spellStart"/>
      <w:r w:rsidRPr="007907C5">
        <w:rPr>
          <w:rFonts w:ascii="Times New Roman" w:hAnsi="Times New Roman" w:cs="Times New Roman"/>
          <w:sz w:val="34"/>
          <w:szCs w:val="34"/>
        </w:rPr>
        <w:t>боинга</w:t>
      </w:r>
      <w:proofErr w:type="spellEnd"/>
      <w:r w:rsidRPr="007907C5">
        <w:rPr>
          <w:rFonts w:ascii="Times New Roman" w:hAnsi="Times New Roman" w:cs="Times New Roman"/>
          <w:sz w:val="34"/>
          <w:szCs w:val="34"/>
        </w:rPr>
        <w:t>, то в их производстве участвует не менее 70 стран.</w:t>
      </w:r>
    </w:p>
    <w:p w:rsidR="003C7B19" w:rsidRPr="007907C5" w:rsidRDefault="00111C5A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ab/>
      </w:r>
      <w:r w:rsidR="003C7B19" w:rsidRPr="007907C5">
        <w:rPr>
          <w:rFonts w:ascii="Times New Roman" w:hAnsi="Times New Roman" w:cs="Times New Roman"/>
          <w:sz w:val="34"/>
          <w:szCs w:val="34"/>
        </w:rPr>
        <w:t>В то же время сегодня практически любой человек, способный рискнуть и придумать что-то новое, может стать конкурентом большой компании. Ведь он может найти для себя небольшую нишу и работать с ней. 20 лет назад о нем бы никто не узнал, но сегодня есть масса инструментов, чтобы выйти на своего потребителя.</w:t>
      </w:r>
    </w:p>
    <w:p w:rsidR="00100E49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100E49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100E49" w:rsidRPr="007907C5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907C5">
        <w:rPr>
          <w:rFonts w:ascii="Times New Roman" w:hAnsi="Times New Roman" w:cs="Times New Roman"/>
          <w:b/>
          <w:sz w:val="34"/>
          <w:szCs w:val="34"/>
        </w:rPr>
        <w:lastRenderedPageBreak/>
        <w:t>Границы между отраслями стираются</w:t>
      </w:r>
    </w:p>
    <w:p w:rsidR="00100E49" w:rsidRPr="007907C5" w:rsidRDefault="00100E49" w:rsidP="00100E49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ab/>
        <w:t>Одна из наиболее прорывных тем в современном мире – биотехнологии. Они возникли, когда инженеры стали приходить в медицину, приносить свои подходы, то, чего не было никогда ранее, благодаря чему отрасль кардинально изменилась.</w:t>
      </w:r>
    </w:p>
    <w:p w:rsidR="00100E49" w:rsidRPr="007907C5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– Из-за того, что размываются границы между отраслями, нельзя быть сфокусированным на одном предмете, нужно стремиться расширять свои знания. Сейчас востребованы специалисты, которые имеют познания в разных отраслях, – убежден аналитик.</w:t>
      </w:r>
    </w:p>
    <w:p w:rsidR="00100E49" w:rsidRPr="007907C5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>В творческих профессиях люди всегда будут востребованы</w:t>
      </w:r>
    </w:p>
    <w:p w:rsidR="00100E49" w:rsidRPr="007907C5" w:rsidRDefault="00100E49" w:rsidP="00100E49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100E49" w:rsidRPr="007907C5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907C5">
        <w:rPr>
          <w:rFonts w:ascii="Times New Roman" w:hAnsi="Times New Roman" w:cs="Times New Roman"/>
          <w:b/>
          <w:sz w:val="34"/>
          <w:szCs w:val="34"/>
        </w:rPr>
        <w:t>Что нужно делать, чтобы в будущем чувствовать себя комфортно?</w:t>
      </w:r>
    </w:p>
    <w:p w:rsidR="00100E49" w:rsidRPr="007907C5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– Нужно учиться работать в разных коллективах с большими объемами информации. Нужны навыки презентации, изложения мыслей, нужно учиться </w:t>
      </w:r>
      <w:proofErr w:type="gramStart"/>
      <w:r w:rsidRPr="007907C5">
        <w:rPr>
          <w:rFonts w:ascii="Times New Roman" w:hAnsi="Times New Roman" w:cs="Times New Roman"/>
          <w:sz w:val="34"/>
          <w:szCs w:val="34"/>
        </w:rPr>
        <w:t>системно</w:t>
      </w:r>
      <w:proofErr w:type="gramEnd"/>
      <w:r w:rsidRPr="007907C5">
        <w:rPr>
          <w:rFonts w:ascii="Times New Roman" w:hAnsi="Times New Roman" w:cs="Times New Roman"/>
          <w:sz w:val="34"/>
          <w:szCs w:val="34"/>
        </w:rPr>
        <w:t xml:space="preserve"> мыслить, нужно учиться – все время учиться – таков совет эксперта, который убежден, что творческие и связанные с работой с людьми профессии всегда будут востребованы.</w:t>
      </w:r>
    </w:p>
    <w:p w:rsidR="00100E49" w:rsidRPr="007907C5" w:rsidRDefault="00100E49" w:rsidP="00100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907C5">
        <w:rPr>
          <w:rFonts w:ascii="Times New Roman" w:hAnsi="Times New Roman" w:cs="Times New Roman"/>
          <w:sz w:val="34"/>
          <w:szCs w:val="34"/>
        </w:rPr>
        <w:t xml:space="preserve">К примеру, с появлением интернет-банкинга мы перестаем ходить в банки. И такая профессия, как </w:t>
      </w:r>
      <w:proofErr w:type="gramStart"/>
      <w:r w:rsidRPr="007907C5">
        <w:rPr>
          <w:rFonts w:ascii="Times New Roman" w:hAnsi="Times New Roman" w:cs="Times New Roman"/>
          <w:sz w:val="34"/>
          <w:szCs w:val="34"/>
        </w:rPr>
        <w:t>банковский</w:t>
      </w:r>
      <w:proofErr w:type="gramEnd"/>
      <w:r w:rsidRPr="007907C5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907C5">
        <w:rPr>
          <w:rFonts w:ascii="Times New Roman" w:hAnsi="Times New Roman" w:cs="Times New Roman"/>
          <w:sz w:val="34"/>
          <w:szCs w:val="34"/>
        </w:rPr>
        <w:t>операционист</w:t>
      </w:r>
      <w:proofErr w:type="spellEnd"/>
      <w:r w:rsidRPr="007907C5">
        <w:rPr>
          <w:rFonts w:ascii="Times New Roman" w:hAnsi="Times New Roman" w:cs="Times New Roman"/>
          <w:sz w:val="34"/>
          <w:szCs w:val="34"/>
        </w:rPr>
        <w:t>, постепенно отмирает. Нужны программисты, которые будут поддерживать банк в интернете. А вот шеф-повара отменить невозможно.</w:t>
      </w:r>
    </w:p>
    <w:p w:rsidR="00100E49" w:rsidRDefault="00100E49" w:rsidP="00100E49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</w:pPr>
    </w:p>
    <w:p w:rsidR="00100E49" w:rsidRDefault="00100E49" w:rsidP="00100E49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80"/>
          <w:kern w:val="28"/>
          <w:sz w:val="36"/>
          <w:szCs w:val="32"/>
          <w:lang w:eastAsia="ru-RU"/>
          <w14:cntxtAlts/>
        </w:rPr>
      </w:pP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kern w:val="28"/>
          <w:sz w:val="36"/>
          <w:szCs w:val="36"/>
          <w:lang w:eastAsia="ru-RU"/>
          <w14:cntxtAlts/>
        </w:rPr>
      </w:pP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Ресурсный центр по профориентации</w:t>
      </w: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Пн.-пт. 8.30 – 17.00 (обед 13.00 – 13.30)</w:t>
      </w: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тел. 30 83 90, факс 75 44 63,</w:t>
      </w:r>
    </w:p>
    <w:p w:rsidR="00100E49" w:rsidRPr="009E5094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</w:pPr>
      <w:proofErr w:type="gramStart"/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e</w:t>
      </w:r>
      <w:r w:rsidRPr="009E509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-</w:t>
      </w: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mail</w:t>
      </w:r>
      <w:proofErr w:type="gramEnd"/>
      <w:r w:rsidRPr="009E509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 xml:space="preserve">: </w:t>
      </w:r>
      <w:hyperlink r:id="rId8" w:history="1">
        <w:r w:rsidRPr="007D553B">
          <w:rPr>
            <w:rStyle w:val="a5"/>
            <w:rFonts w:ascii="Times New Roman" w:eastAsia="Times New Roman" w:hAnsi="Times New Roman" w:cs="Times New Roman"/>
            <w:b/>
            <w:bCs/>
            <w:color w:val="800080"/>
            <w:kern w:val="28"/>
            <w:sz w:val="36"/>
            <w:szCs w:val="36"/>
            <w:lang w:val="en-US" w:eastAsia="ru-RU"/>
            <w14:cntxtAlts/>
          </w:rPr>
          <w:t>resurscentre</w:t>
        </w:r>
        <w:r w:rsidRPr="009E5094">
          <w:rPr>
            <w:rStyle w:val="a5"/>
            <w:rFonts w:ascii="Times New Roman" w:eastAsia="Times New Roman" w:hAnsi="Times New Roman" w:cs="Times New Roman"/>
            <w:b/>
            <w:bCs/>
            <w:color w:val="800080"/>
            <w:kern w:val="28"/>
            <w:sz w:val="36"/>
            <w:szCs w:val="36"/>
            <w:lang w:eastAsia="ru-RU"/>
            <w14:cntxtAlts/>
          </w:rPr>
          <w:t>@</w:t>
        </w:r>
      </w:hyperlink>
      <w:r w:rsidRPr="007D553B">
        <w:rPr>
          <w:rFonts w:ascii="Times New Roman" w:eastAsia="Times New Roman" w:hAnsi="Times New Roman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uoggodtdim</w:t>
      </w:r>
      <w:r w:rsidRPr="009E5094">
        <w:rPr>
          <w:rFonts w:ascii="Times New Roman" w:eastAsia="Times New Roman" w:hAnsi="Times New Roman" w:cs="Times New Roman"/>
          <w:b/>
          <w:color w:val="800080"/>
          <w:kern w:val="28"/>
          <w:sz w:val="36"/>
          <w:szCs w:val="36"/>
          <w:u w:val="single"/>
          <w:lang w:eastAsia="ru-RU"/>
          <w14:ligatures w14:val="standard"/>
          <w14:cntxtAlts/>
        </w:rPr>
        <w:t>.</w:t>
      </w:r>
      <w:r w:rsidRPr="007D553B">
        <w:rPr>
          <w:rFonts w:ascii="Times New Roman" w:eastAsia="Times New Roman" w:hAnsi="Times New Roman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by</w:t>
      </w: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be-BY"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http</w:t>
      </w:r>
      <w:r w:rsidRPr="009E509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://</w:t>
      </w:r>
      <w:proofErr w:type="spellStart"/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gomelpalace</w:t>
      </w:r>
      <w:proofErr w:type="spellEnd"/>
      <w:r w:rsidRPr="009E509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.</w:t>
      </w: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by</w:t>
      </w:r>
    </w:p>
    <w:p w:rsidR="00100E49" w:rsidRPr="009E5094" w:rsidRDefault="00100E49" w:rsidP="00100E4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color w:val="800080"/>
          <w:kern w:val="28"/>
          <w:sz w:val="36"/>
          <w:szCs w:val="36"/>
          <w:lang w:val="en-US" w:eastAsia="ru-RU"/>
          <w14:cntxtAlts/>
        </w:rPr>
        <w:t> </w:t>
      </w: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kern w:val="28"/>
          <w:sz w:val="36"/>
          <w:szCs w:val="36"/>
          <w:lang w:eastAsia="ru-RU"/>
          <w14:cntxtAlts/>
        </w:rPr>
      </w:pP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kern w:val="28"/>
          <w:sz w:val="36"/>
          <w:szCs w:val="36"/>
          <w:lang w:eastAsia="ru-RU"/>
          <w14:cntxtAlts/>
        </w:rPr>
      </w:pP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Региональный центр </w:t>
      </w: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тестирования и профориентации </w:t>
      </w:r>
    </w:p>
    <w:p w:rsidR="00100E49" w:rsidRPr="007D553B" w:rsidRDefault="00100E49" w:rsidP="0010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>учащейся молодежи</w:t>
      </w:r>
    </w:p>
    <w:p w:rsidR="00100E49" w:rsidRPr="007D553B" w:rsidRDefault="00100E49" w:rsidP="00100E49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C0"/>
          <w:kern w:val="28"/>
          <w:sz w:val="36"/>
          <w:szCs w:val="36"/>
          <w:lang w:eastAsia="ru-RU"/>
          <w14:cntxtAlts/>
        </w:rPr>
      </w:pPr>
      <w:hyperlink r:id="rId9" w:history="1"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http</w:t>
        </w:r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://</w:t>
        </w:r>
        <w:proofErr w:type="spellStart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rct</w:t>
        </w:r>
        <w:proofErr w:type="spellEnd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proofErr w:type="spellStart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gomel</w:t>
        </w:r>
        <w:proofErr w:type="spellEnd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by</w:t>
        </w:r>
      </w:hyperlink>
      <w:r w:rsidRPr="007D553B">
        <w:rPr>
          <w:rFonts w:ascii="Times New Roman" w:eastAsia="Times New Roman" w:hAnsi="Times New Roman" w:cs="Times New Roman"/>
          <w:color w:val="0000C0"/>
          <w:kern w:val="28"/>
          <w:sz w:val="36"/>
          <w:szCs w:val="36"/>
          <w:lang w:eastAsia="ru-RU"/>
          <w14:cntxtAlts/>
        </w:rPr>
        <w:t xml:space="preserve">   </w:t>
      </w:r>
    </w:p>
    <w:p w:rsidR="00100E49" w:rsidRPr="00C71A72" w:rsidRDefault="00100E49" w:rsidP="00100E49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 xml:space="preserve">тел.40 07 72, </w:t>
      </w:r>
      <w:proofErr w:type="spell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г</w:t>
      </w:r>
      <w:proofErr w:type="gram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.Г</w:t>
      </w:r>
      <w:proofErr w:type="gram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омель</w:t>
      </w:r>
      <w:proofErr w:type="spell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 xml:space="preserve">, </w:t>
      </w:r>
      <w:proofErr w:type="spell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пр.Октября</w:t>
      </w:r>
      <w:proofErr w:type="spell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 xml:space="preserve"> 48, </w:t>
      </w:r>
      <w:proofErr w:type="spell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каб</w:t>
      </w:r>
      <w:proofErr w:type="spell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. 103</w:t>
      </w:r>
      <w:bookmarkStart w:id="0" w:name="_GoBack"/>
      <w:bookmarkEnd w:id="0"/>
      <w:r w:rsidRPr="00C71A72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3C7B19" w:rsidRDefault="003C7B19" w:rsidP="002130EF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sectPr w:rsidR="003C7B19" w:rsidSect="007907C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19"/>
    <w:rsid w:val="000523D6"/>
    <w:rsid w:val="00100E49"/>
    <w:rsid w:val="00111C5A"/>
    <w:rsid w:val="002130EF"/>
    <w:rsid w:val="003C7B19"/>
    <w:rsid w:val="00541411"/>
    <w:rsid w:val="0055792A"/>
    <w:rsid w:val="007044F4"/>
    <w:rsid w:val="0074342D"/>
    <w:rsid w:val="007907C5"/>
    <w:rsid w:val="007D553B"/>
    <w:rsid w:val="00810D17"/>
    <w:rsid w:val="00822E4E"/>
    <w:rsid w:val="00872F0B"/>
    <w:rsid w:val="008D3AE8"/>
    <w:rsid w:val="009E5094"/>
    <w:rsid w:val="00B149E0"/>
    <w:rsid w:val="00C71A72"/>
    <w:rsid w:val="00E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1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1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50">
          <w:marLeft w:val="0"/>
          <w:marRight w:val="0"/>
          <w:marTop w:val="120"/>
          <w:marBottom w:val="240"/>
          <w:divBdr>
            <w:top w:val="single" w:sz="6" w:space="6" w:color="B5CF9E"/>
            <w:left w:val="single" w:sz="6" w:space="6" w:color="B5CF9E"/>
            <w:bottom w:val="single" w:sz="6" w:space="6" w:color="B5CF9E"/>
            <w:right w:val="single" w:sz="6" w:space="6" w:color="B5CF9E"/>
          </w:divBdr>
        </w:div>
        <w:div w:id="1315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centre@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iera.by/post-50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utra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t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9</cp:revision>
  <dcterms:created xsi:type="dcterms:W3CDTF">2017-12-11T10:44:00Z</dcterms:created>
  <dcterms:modified xsi:type="dcterms:W3CDTF">2017-12-12T12:04:00Z</dcterms:modified>
</cp:coreProperties>
</file>