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DE" w:rsidRDefault="005B5DDE" w:rsidP="005B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B5DDE" w:rsidRDefault="005B5DDE" w:rsidP="005B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республиканского методического объединения педагогических работников изобразительного и декоративно-прикладного творчества учреждений дополнительного образования детей и молодежи</w:t>
      </w:r>
    </w:p>
    <w:p w:rsidR="005B5DDE" w:rsidRDefault="005B5DDE" w:rsidP="005B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«Поддержка одаренных детей через раскрытие и реализацию творческо</w:t>
      </w:r>
      <w:r w:rsidR="001C5CD5">
        <w:rPr>
          <w:rFonts w:ascii="Times New Roman" w:hAnsi="Times New Roman" w:cs="Times New Roman"/>
          <w:b/>
          <w:sz w:val="28"/>
          <w:szCs w:val="28"/>
        </w:rPr>
        <w:t xml:space="preserve">го потенциала в </w:t>
      </w:r>
      <w:proofErr w:type="gramStart"/>
      <w:r w:rsidR="001C5CD5">
        <w:rPr>
          <w:rFonts w:ascii="Times New Roman" w:hAnsi="Times New Roman" w:cs="Times New Roman"/>
          <w:b/>
          <w:sz w:val="28"/>
          <w:szCs w:val="28"/>
        </w:rPr>
        <w:t>изобразительном</w:t>
      </w:r>
      <w:proofErr w:type="gramEnd"/>
    </w:p>
    <w:p w:rsidR="005B5DDE" w:rsidRDefault="005B5DDE" w:rsidP="005B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декоративно-прикладном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5DDE" w:rsidRDefault="005B5DDE" w:rsidP="005B5DD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B5DDE" w:rsidRDefault="005B5DDE" w:rsidP="005B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15–16 ноября 2018 года </w:t>
      </w:r>
    </w:p>
    <w:p w:rsidR="005B5DDE" w:rsidRDefault="005B5DDE" w:rsidP="005B5DD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9747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B5DDE" w:rsidTr="005B5DDE"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Мозырь, 14 ноября, среда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 и расселение участников заседания 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«Мозырский государственный профессиональный лицей геологии»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 Мозырь, Бульвар Дружбы, 1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  <w:tr w:rsidR="005B5DDE" w:rsidTr="005B5DDE"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Мозырь, 15 ноября, четверг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«Мозырский государственный педагогический университет им. И.П. Шамякина»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Мозырь, ул.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 участников заседания</w:t>
            </w:r>
          </w:p>
          <w:p w:rsidR="005B5DDE" w:rsidRDefault="005B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  <w:p w:rsidR="005B5DDE" w:rsidRDefault="005B5DD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 – 09.30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научно-методического обеспечения развития одаренных детей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Владиславовна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педагогический наук, доцент, заведующий кафедрой педагогики и психологии</w:t>
            </w:r>
            <w:r w:rsidR="003A63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УО «МГПУ </w:t>
            </w:r>
            <w:r w:rsidR="003A632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имени И.П. Шамякина»</w:t>
            </w:r>
          </w:p>
          <w:p w:rsidR="005B5DDE" w:rsidRDefault="005B5DDE">
            <w:pPr>
              <w:ind w:firstLine="456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Андриевская Татьяна Леонидовна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заместитель директора по учебно-методической работе ГУО «Мозырский центр творчества детей и молодежи» </w:t>
            </w:r>
          </w:p>
          <w:p w:rsidR="005B5DDE" w:rsidRDefault="005B5DDE">
            <w:pPr>
              <w:ind w:firstLine="456"/>
              <w:jc w:val="both"/>
              <w:rPr>
                <w:rFonts w:ascii="Times New Roman" w:eastAsiaTheme="minorEastAsia" w:hAnsi="Times New Roman" w:cs="Times New Roman"/>
                <w:i/>
                <w:sz w:val="10"/>
                <w:szCs w:val="10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 – 09.45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211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заседания республиканского методического объединения. Приветствие участников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Клепчукова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Любовь Степановна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начальник отдела образования, спорта и туризма Мозырского райисполкома, отличник образования Республики Беларусь</w:t>
            </w: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Валетов Валентин Васильевич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ректор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УО «Мозырский государственный педагогический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университет им. И.П. Шамякина», доктор биологических наук, профессор, депутат Мозырского районного Совета депутатов, Заслуженный работник образования Республики Беларусь</w:t>
            </w:r>
          </w:p>
          <w:p w:rsidR="005B5DDE" w:rsidRDefault="005B5DDE">
            <w:pPr>
              <w:ind w:firstLine="45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Васильченко Надежда Васильевна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УО «Национальный центр художественного творчества детей и молодежи» Министерства образования Республики Беларусь</w:t>
            </w: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09.45 – 09.55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Истоки творчества и мастерства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Козаченко Оксана Викторовна,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ГУО «Мозырский центр творчества детей и молодежи»</w:t>
            </w:r>
          </w:p>
          <w:p w:rsidR="005B5DDE" w:rsidRPr="0097432D" w:rsidRDefault="005B5DDE">
            <w:pPr>
              <w:ind w:firstLine="456"/>
              <w:jc w:val="both"/>
              <w:rPr>
                <w:rFonts w:ascii="Times New Roman" w:eastAsiaTheme="minorEastAsia" w:hAnsi="Times New Roman" w:cs="Times New Roman"/>
                <w:b/>
                <w:sz w:val="2"/>
                <w:szCs w:val="10"/>
              </w:rPr>
            </w:pPr>
          </w:p>
        </w:tc>
      </w:tr>
      <w:tr w:rsidR="005B5DDE" w:rsidTr="005B5DDE">
        <w:trPr>
          <w:trHeight w:val="278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09.55 – 10.15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Деонтологическая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готовность педагогов к взаимодействию с одаренными учащимися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Карпович Ирина Александровна,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магистр психологических наук, аспирант УО «Мозырский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им. И.П. Шамякина», старший преподаватель кафедры психологии и педагогики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B5DDE" w:rsidRDefault="005B5DDE">
            <w:pPr>
              <w:ind w:firstLine="456"/>
              <w:jc w:val="both"/>
              <w:rPr>
                <w:rFonts w:ascii="Times New Roman" w:eastAsiaTheme="minorEastAsia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5B5DDE" w:rsidTr="005B5DDE">
        <w:trPr>
          <w:trHeight w:val="1359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 – 10.40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онлайн-включение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идентификации ребенка с художественной одаренностью в учреждении дополнительного образования детей и молодежи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Ладысюк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Семеновна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старший преподаватель кафедры психологии ГУО «Академия последипломного образования»</w:t>
            </w:r>
          </w:p>
          <w:p w:rsidR="005B5DDE" w:rsidRDefault="005B5DDE">
            <w:pPr>
              <w:ind w:firstLine="459"/>
              <w:jc w:val="both"/>
              <w:rPr>
                <w:rFonts w:ascii="Times New Roman" w:eastAsiaTheme="minorEastAsia" w:hAnsi="Times New Roman" w:cs="Times New Roman"/>
                <w:i/>
                <w:sz w:val="10"/>
                <w:szCs w:val="10"/>
              </w:rPr>
            </w:pPr>
          </w:p>
        </w:tc>
      </w:tr>
      <w:tr w:rsidR="005B5DDE" w:rsidTr="005B5DDE">
        <w:trPr>
          <w:trHeight w:val="1359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 – 10.50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Диагностический инструментарий выявления и развития художественной одаренности 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Смоляная Полина Степановна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педагог-психолог  УО «Национальный центр художественного творчества детей и молодежи» Министерства образования Республики Беларусь</w:t>
            </w:r>
          </w:p>
          <w:p w:rsidR="005B5DDE" w:rsidRDefault="005B5DDE">
            <w:pPr>
              <w:ind w:firstLine="459"/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</w:tr>
      <w:tr w:rsidR="005B5DDE" w:rsidTr="005B5DDE">
        <w:trPr>
          <w:trHeight w:val="1359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 – 11.10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 учреждений образования города Мозыря в работе с одаренными детьми: региональный аспект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Андриевская Татьяна Леонидовна,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заместитель директора по учебно-методической работе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ГУО «Мозырский центр творчества детей и молодежи»</w:t>
            </w: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Видеоряд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«Развивая таланты – растем душой»</w:t>
            </w:r>
          </w:p>
          <w:p w:rsidR="005B5DDE" w:rsidRDefault="005B5DDE">
            <w:pPr>
              <w:ind w:left="34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Презентация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элементов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декоративно-прикладного творчества в создании моделей одежды»</w:t>
            </w:r>
          </w:p>
          <w:p w:rsidR="005B5DDE" w:rsidRDefault="005B5DDE">
            <w:pPr>
              <w:pStyle w:val="a3"/>
              <w:spacing w:after="0" w:line="240" w:lineRule="auto"/>
              <w:ind w:left="34" w:firstLine="43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Куксо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Дручинина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 Владимировна,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 дополнительного образования объединения по интересам «Конструирование и моделирование одежды» ГУО «Мозырский центр творчества детей и молодежи»</w:t>
            </w:r>
          </w:p>
        </w:tc>
      </w:tr>
      <w:tr w:rsidR="005B5DDE" w:rsidTr="005B5DDE">
        <w:trPr>
          <w:trHeight w:val="1359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11.10 – 12.10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ind w:firstLine="45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Академия педагогических инноваций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(работа в группах)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  <w:lang w:val="be-BY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Группа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Научно-методический практикум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Эффективные стратегии работы с одаренными учащимися»</w:t>
            </w: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6"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Астрейко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Сергеевна,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заведующий  филиалом кафедры педагогики и психологии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УО «Мозырский государственный педагогический университет им. И.П. Шамякина»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Мозырском центре творчества детей и молодежи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кандидат педагогических наук, доцент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5B5DDE" w:rsidRDefault="005B5DDE">
            <w:pPr>
              <w:ind w:left="36" w:firstLine="459"/>
              <w:jc w:val="both"/>
              <w:rPr>
                <w:rFonts w:ascii="Times New Roman" w:hAnsi="Times New Roman" w:cs="Times New Roman"/>
                <w:sz w:val="10"/>
                <w:szCs w:val="10"/>
                <w:lang w:val="be-BY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Группа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(делится на 2 подгруппы).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Тренинг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«Конструирование педагогического сопровождения детской одаренности в учреждении дополнительного образования» </w:t>
            </w: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Полуянова Елена Ивановна,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Зелимова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Юлия Александровна,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Гнедько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 Александровна, Шешко Александр Михайлович,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педагоги-психологи учреждений образования Мозырского района</w:t>
            </w:r>
          </w:p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13.00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  <w:lang w:val="be-BY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</w:t>
            </w:r>
          </w:p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  <w:tr w:rsidR="005B5DDE" w:rsidTr="00FB4AFA">
        <w:trPr>
          <w:trHeight w:val="983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13.00 – 14.00 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Средняя школа №9 г. Мозыря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5DDE" w:rsidRDefault="005B5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23)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творческого потенциала и одаренности личности ребенка средствами дополнительного образования в условиях школы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Ольга Алексеевна,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ГУО «Средняя школа №9 г. Мозыря»</w:t>
            </w: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выставка-ярмарка достижений учащихся объединений по интересам изобразительного и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Каларыт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Палесся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firstLine="45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Козаченко Оксана Викторовна,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ГУО «Мозырский центр творчества детей и молодежи»</w:t>
            </w:r>
          </w:p>
          <w:p w:rsidR="005B5DDE" w:rsidRDefault="005B5DDE" w:rsidP="005B5DDE">
            <w:pPr>
              <w:ind w:firstLine="459"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Сачук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заведующий отделом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декоративно-прикладного и изобразительного творчества ГУО «Мозырский центр творчества детей и молодежи»</w:t>
            </w:r>
          </w:p>
        </w:tc>
      </w:tr>
      <w:tr w:rsidR="005B5DDE" w:rsidTr="005B5DDE">
        <w:trPr>
          <w:trHeight w:val="264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14.00 – 16.00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211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студия «Создание творческой среды. Использование инновационных и традиционных технологий  на занятиях объединений по интересам»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Тихонова Елена Владимировна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доцент, кандидат педагогических наук кафедры технологического образования УО «Мозырский государственный педагогический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университет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им. И.П. Шамякина»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ind w:lef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учащихся:  использование пуантилизма в живописи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Борисейко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Николаевна,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изобразительного искусства, педагог дополнительного образования ГУО «Средняя школа № 9 г. Мозыря»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ind w:lef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 творческих заданий в освоении программы дополнительного образования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Тихонова Елена Владимировна,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доцент,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B5D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кандидат педагогических наук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кафедры технологического образования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УО «Мозырский государственный педагогический университет им. И.П. Шамякина»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Карась Светлана Ивановна,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старший преподаватель кафедры технологического образования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УО «Мозырский государственный педагогический университет им. И.П. Шамякина»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Шмидт Дина Сергеевна,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лаборант кафедры технологического образования УО «Мозырский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им. И.П. Шамякина»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left="31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композиционного мышления учащихся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Реутская Наталья Александровна,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методист, педагог дополнительного образования образцовой студии изобразительного искусства «Веселые краски» ГУО «Мозырский центр творчества детей и молодежи»</w:t>
            </w: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AFA" w:rsidRDefault="00FB4AFA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AFA" w:rsidRDefault="00FB4AFA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5DDE" w:rsidRDefault="005B5DDE">
            <w:pPr>
              <w:ind w:left="31" w:firstLine="425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ind w:left="31"/>
              <w:jc w:val="both"/>
              <w:rPr>
                <w:rFonts w:ascii="Times New Roman" w:hAnsi="Times New Roman" w:cs="Times New Roman"/>
                <w:b/>
                <w:sz w:val="10"/>
                <w:szCs w:val="1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Использование образцов народного декоративно-прикладного творчества в воспитательной деятельности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  <w:lang w:val="be-BY"/>
              </w:rPr>
            </w:pPr>
          </w:p>
          <w:p w:rsidR="005B5DDE" w:rsidRDefault="005B5DDE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Астровская Юлия Ивановна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дополнительного образования ГУО «Центр творчества детей и молодежи «Ювента» г. Светлогорска»</w:t>
            </w:r>
          </w:p>
          <w:p w:rsidR="005B5DDE" w:rsidRDefault="005B5DDE">
            <w:pPr>
              <w:ind w:firstLine="459"/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  <w:tr w:rsidR="005B5DDE" w:rsidTr="005B5DDE">
        <w:trPr>
          <w:trHeight w:val="671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Замковая гора, выставочный зал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Малая родина – источник вдохновения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5DDE" w:rsidRDefault="005B5DDE">
            <w:pPr>
              <w:ind w:firstLine="4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социального проекта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художника»</w:t>
            </w:r>
          </w:p>
          <w:p w:rsidR="005B5DDE" w:rsidRDefault="005B5DDE">
            <w:pPr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творчасць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прафесію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жыцця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6"/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Чадий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Анастасия Владимировна,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народной студии изобразительного искусства «Фарбы» ГУО «Мозырский центр творчества детей и молодежи»</w:t>
            </w: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заседания в г. Гомель</w:t>
            </w:r>
          </w:p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</w:tr>
    </w:tbl>
    <w:p w:rsidR="005B5DDE" w:rsidRDefault="005B5DDE" w:rsidP="005B5D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B5DDE" w:rsidTr="005B5DDE"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Гомель, 16 ноября, пятница</w:t>
            </w:r>
          </w:p>
          <w:p w:rsidR="005B5DDE" w:rsidRDefault="005B5D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 – 8.50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Смачна есці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8.50 – 9.30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ул. Юбилейная, 7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музея образования Гомельщины</w:t>
            </w:r>
          </w:p>
          <w:p w:rsidR="005B5DDE" w:rsidRDefault="005B5DD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Ходоскин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Алексей Петрович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методист учебно-методического отдела идеологической и воспитательной работы ГУО «Гомельский областной институт развития образования»</w:t>
            </w:r>
          </w:p>
          <w:p w:rsidR="005B5DDE" w:rsidRDefault="005B5DDE">
            <w:pPr>
              <w:ind w:firstLine="600"/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 – 10.45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Презентационная программа: 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анонс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«Дворец – творческий союз сердец» </w:t>
            </w:r>
          </w:p>
          <w:p w:rsidR="005B5DDE" w:rsidRDefault="005B5DDE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выставочная экспозиция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Калядная зорка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5B5DDE" w:rsidRDefault="005B5DDE">
            <w:pPr>
              <w:ind w:left="459" w:firstLine="60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0" w:firstLine="573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Левченко Елена Олеговна,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заведующий выставочным кабинетом, педагог дополнительного образования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B5DDE" w:rsidRDefault="005B5DDE">
            <w:pPr>
              <w:ind w:left="30" w:firstLine="1"/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 – 11.00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образовательного пространства для развития детской одаренности и творческой активности учащихся как приоритетное направление деятельности Гомельского государственного областного Дворца творчества детей и молодежи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60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5DDE" w:rsidRDefault="005B5DDE">
            <w:pPr>
              <w:ind w:firstLine="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Белодедова Татьяна Александровна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заместитель директора по учебно-воспитательной и методической  работе УО «Гомельский государственный областной Дворец творчества детей и молодежи»</w:t>
            </w:r>
          </w:p>
          <w:p w:rsidR="005B5DDE" w:rsidRDefault="005B5DDE">
            <w:pPr>
              <w:ind w:firstLine="60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11.30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и одаренная личность ребенка: опыт реализации инновационных педагогических практик 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Кашкуревич Ольга Николаевна,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 дополнительного образования, руководитель образцовой студии декоративно-прикладного творчества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Крынічка» УО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Национальный центр художественного творчества детей и молодежи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Министерства образования Республики Беларусь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456"/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  <w:tr w:rsidR="005B5DDE" w:rsidTr="005B5DDE">
        <w:trPr>
          <w:trHeight w:val="264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13.00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лаборатория «Художественно-эстетическое воспитание учащихся средствами проектной деятельности»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firstLine="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Ведущий: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Надежда Георгиевна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заведующий отделом изобразительного и декоративно-прикладного творчества, руководитель народной студии декоративно-прикладного творчества УО «Гомельский государственный областной Дворец творчества детей и молодежи»</w:t>
            </w:r>
          </w:p>
          <w:p w:rsidR="005B5DDE" w:rsidRDefault="005B5DDE">
            <w:pPr>
              <w:ind w:firstLine="600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педагогического проектирования и реализации образовательных программ дополнительного образования детей и молодежи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firstLine="6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Покаташкин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Валентин Петрович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педагог дополнительного образования, руководитель народной студии изобразительного искусства УО «Гомельский государственный областной Дворец творчества детей и молодежи»</w:t>
            </w:r>
          </w:p>
          <w:p w:rsidR="005B5DDE" w:rsidRDefault="005B5DDE">
            <w:pPr>
              <w:ind w:firstLine="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Сычева Людмила Викторовна,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 дополнительного образования народной студии декоративно-прикладного творчества УО «Гомельский государственный областной Дворец творчества детей и молодежи»</w:t>
            </w:r>
          </w:p>
          <w:p w:rsidR="005B5DDE" w:rsidRDefault="005B5DDE">
            <w:pPr>
              <w:ind w:left="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firstLine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и развитие одаренных учащихся посредством реализации творческих проектов</w:t>
            </w: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Пономарев Владимир Иванович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педаг</w:t>
            </w:r>
            <w:r w:rsidR="00974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ог дополнительного образования народной 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любительской </w:t>
            </w:r>
            <w:r w:rsidR="0097432D">
              <w:rPr>
                <w:rFonts w:ascii="Times New Roman" w:hAnsi="Times New Roman" w:cs="Times New Roman"/>
                <w:i/>
                <w:sz w:val="28"/>
                <w:szCs w:val="28"/>
              </w:rPr>
              <w:t>студии изобразительного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74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декоративно-прикладного </w:t>
            </w:r>
            <w:r w:rsidR="0097432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искусства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«Эврика»</w:t>
            </w:r>
            <w:r w:rsidR="009743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ГУО «Жлобинский городской центр творчества детей и молодежи «Эврика» </w:t>
            </w: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Кривенкова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Николаевна,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 дополнительного образования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народной любительской студии изобразительного, декоративно-прикладного искусства «Эврика»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ГУО «Жлобинский городской центр творчества детей и молодежи «Эврика»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B5DDE" w:rsidRDefault="005B5DDE">
            <w:pPr>
              <w:ind w:left="3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народных художественных ремесел средствами дополнительного образования </w:t>
            </w: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Гергенсон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Сергей Иванович,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</w:rPr>
              <w:t>гог дополнительного образования объединения по интересам «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Майстар-град імя В.С. Мікалаенкі”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учитель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 </w:t>
            </w:r>
            <w:r w:rsidR="00743A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труда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ГУО «Средняя школа №61 г. Гомеля»</w:t>
            </w: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5B5DDE" w:rsidRDefault="005B5DDE">
            <w:pPr>
              <w:ind w:left="30" w:firstLin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анимация в художественном творчестве</w:t>
            </w:r>
          </w:p>
          <w:p w:rsidR="005B5DDE" w:rsidRDefault="005B5DDE">
            <w:pPr>
              <w:ind w:left="30" w:firstLine="102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Литвинова Елена Сергеевна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педагог дополнительного образования ГУО «Гомельский областной центр туризма и краеведения детей и молодежи» </w:t>
            </w:r>
          </w:p>
          <w:p w:rsidR="005B5DDE" w:rsidRDefault="005B5DDE">
            <w:pPr>
              <w:ind w:left="33" w:firstLine="567"/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– 13.30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 – 14.15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ind w:left="360"/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по итогам заседания:</w:t>
            </w:r>
          </w:p>
          <w:p w:rsidR="005B5DDE" w:rsidRDefault="005B5DDE">
            <w:pPr>
              <w:ind w:left="3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left="36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Рефлексивное осмысление результатов профессионального взаимодействия в рамках заседания</w:t>
            </w:r>
          </w:p>
          <w:p w:rsidR="005B5DDE" w:rsidRDefault="005B5DDE">
            <w:pPr>
              <w:ind w:left="36" w:firstLine="42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left="34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left="36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новых творческих возможной и путей решения задач по созданию системы работы с одаренными детьми</w:t>
            </w:r>
            <w:proofErr w:type="gramEnd"/>
          </w:p>
          <w:p w:rsidR="005B5DDE" w:rsidRDefault="005B5DDE">
            <w:pPr>
              <w:ind w:left="36" w:firstLine="42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ind w:left="36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взаимодействия республиканского и региональных методических объединений в новом учебном году в рамках республиканского методического кластера</w:t>
            </w: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ind w:left="33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Сидоревич Тамара Арсентьевна,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руководитель республиканского методического объединения, методист высшей квалификационной категории УО «Национальный центр художественного творчества детей и молодежи» Министерства образования Республики Беларусь</w:t>
            </w:r>
          </w:p>
          <w:p w:rsidR="005B5DDE" w:rsidRDefault="005B5DDE">
            <w:pPr>
              <w:ind w:left="33" w:firstLine="567"/>
              <w:jc w:val="both"/>
              <w:rPr>
                <w:rFonts w:ascii="Times New Roman" w:eastAsiaTheme="minorEastAsia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5B5DDE" w:rsidTr="005B5DDE">
        <w:trPr>
          <w:trHeight w:val="9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 – 15.15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 – 16.00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филиала Ветковского музея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старообрядчества и белорусских традиций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им. Ф. 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Шклярова</w:t>
            </w:r>
            <w:proofErr w:type="spellEnd"/>
          </w:p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</w:tr>
      <w:tr w:rsidR="005B5DDE" w:rsidTr="005B5DDE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  <w:p w:rsidR="005B5DDE" w:rsidRDefault="005B5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5B5DDE" w:rsidRDefault="005B5DDE">
            <w:pPr>
              <w:jc w:val="center"/>
              <w:rPr>
                <w:rFonts w:ascii="Times New Roman" w:eastAsiaTheme="minorEastAsia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  <w:p w:rsidR="005B5DDE" w:rsidRDefault="005B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заседания</w:t>
            </w:r>
          </w:p>
          <w:p w:rsidR="005B5DDE" w:rsidRDefault="005B5DDE">
            <w:pPr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</w:tbl>
    <w:p w:rsidR="005B5DDE" w:rsidRDefault="005B5DDE" w:rsidP="005B5DDE">
      <w:pPr>
        <w:spacing w:after="0" w:line="240" w:lineRule="auto"/>
        <w:rPr>
          <w:rFonts w:eastAsiaTheme="minorEastAsia"/>
          <w:sz w:val="28"/>
          <w:szCs w:val="28"/>
        </w:rPr>
      </w:pPr>
    </w:p>
    <w:p w:rsidR="0054151A" w:rsidRPr="0054151A" w:rsidRDefault="0054151A" w:rsidP="0054151A">
      <w:pPr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Схема отъезда</w:t>
      </w:r>
      <w:r w:rsidRPr="0054151A">
        <w:rPr>
          <w:rFonts w:ascii="Times New Roman" w:hAnsi="Times New Roman" w:cs="Times New Roman"/>
          <w:sz w:val="32"/>
          <w:szCs w:val="32"/>
        </w:rPr>
        <w:t xml:space="preserve"> участников РМО 16 ноября из Гомеля</w:t>
      </w:r>
    </w:p>
    <w:p w:rsidR="0054151A" w:rsidRPr="0054151A" w:rsidRDefault="0054151A" w:rsidP="005415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151A">
        <w:rPr>
          <w:rFonts w:ascii="Times New Roman" w:hAnsi="Times New Roman" w:cs="Times New Roman"/>
          <w:b/>
          <w:i/>
          <w:sz w:val="32"/>
          <w:szCs w:val="32"/>
        </w:rPr>
        <w:t>Железнодорожное сообщение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Брест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      20.11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Витебск</w:t>
      </w:r>
      <w:r w:rsidRPr="0054151A">
        <w:rPr>
          <w:rFonts w:ascii="Times New Roman" w:hAnsi="Times New Roman" w:cs="Times New Roman"/>
          <w:sz w:val="32"/>
          <w:szCs w:val="32"/>
        </w:rPr>
        <w:t xml:space="preserve">  (Санкт-Петербург – 17.16; Полоцк – 19.26)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Гродно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14.18; 16.56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Могилев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(Санкт-Петербург – 17.16; Москва –18.20; Полоцк – 19.26)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Минск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                15.10; 19.05</w:t>
      </w:r>
    </w:p>
    <w:p w:rsidR="0054151A" w:rsidRPr="0054151A" w:rsidRDefault="0054151A" w:rsidP="0054151A">
      <w:pPr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151A">
        <w:rPr>
          <w:rFonts w:ascii="Times New Roman" w:hAnsi="Times New Roman" w:cs="Times New Roman"/>
          <w:b/>
          <w:i/>
          <w:sz w:val="32"/>
          <w:szCs w:val="32"/>
        </w:rPr>
        <w:t>Автобусы, маршрутное такси</w:t>
      </w:r>
    </w:p>
    <w:p w:rsidR="0054151A" w:rsidRPr="0054151A" w:rsidRDefault="0054151A" w:rsidP="005415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Брест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      15.00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Витебск</w:t>
      </w:r>
      <w:r w:rsidRPr="0054151A">
        <w:rPr>
          <w:rFonts w:ascii="Times New Roman" w:hAnsi="Times New Roman" w:cs="Times New Roman"/>
          <w:sz w:val="32"/>
          <w:szCs w:val="32"/>
        </w:rPr>
        <w:t xml:space="preserve">  18.00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Гродно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14.00; 15.20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Могилев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15.10; 19.05 </w:t>
      </w: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b/>
          <w:sz w:val="32"/>
          <w:szCs w:val="32"/>
        </w:rPr>
        <w:t>Гомель – Минск</w:t>
      </w:r>
      <w:r w:rsidRPr="0054151A">
        <w:rPr>
          <w:rFonts w:ascii="Times New Roman" w:hAnsi="Times New Roman" w:cs="Times New Roman"/>
          <w:sz w:val="32"/>
          <w:szCs w:val="32"/>
        </w:rPr>
        <w:t xml:space="preserve">       14.00; 15.00; 16.15             </w:t>
      </w:r>
    </w:p>
    <w:p w:rsidR="0054151A" w:rsidRPr="0054151A" w:rsidRDefault="0054151A" w:rsidP="0054151A">
      <w:pPr>
        <w:rPr>
          <w:rFonts w:ascii="Times New Roman" w:hAnsi="Times New Roman" w:cs="Times New Roman"/>
          <w:sz w:val="32"/>
          <w:szCs w:val="32"/>
        </w:rPr>
      </w:pPr>
    </w:p>
    <w:p w:rsidR="0054151A" w:rsidRPr="0054151A" w:rsidRDefault="0054151A" w:rsidP="0054151A">
      <w:pPr>
        <w:rPr>
          <w:rFonts w:ascii="Times New Roman" w:hAnsi="Times New Roman" w:cs="Times New Roman"/>
          <w:sz w:val="32"/>
          <w:szCs w:val="32"/>
        </w:rPr>
      </w:pPr>
      <w:r w:rsidRPr="0054151A">
        <w:rPr>
          <w:rFonts w:ascii="Times New Roman" w:hAnsi="Times New Roman" w:cs="Times New Roman"/>
          <w:sz w:val="32"/>
          <w:szCs w:val="32"/>
        </w:rPr>
        <w:t>Контактные телефоны:</w:t>
      </w:r>
    </w:p>
    <w:p w:rsidR="0054151A" w:rsidRPr="0054151A" w:rsidRDefault="0054151A" w:rsidP="0054151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151A">
        <w:rPr>
          <w:rFonts w:ascii="Times New Roman" w:hAnsi="Times New Roman" w:cs="Times New Roman"/>
          <w:sz w:val="32"/>
          <w:szCs w:val="32"/>
        </w:rPr>
        <w:t>Бокунь</w:t>
      </w:r>
      <w:proofErr w:type="spellEnd"/>
      <w:r w:rsidRPr="0054151A">
        <w:rPr>
          <w:rFonts w:ascii="Times New Roman" w:hAnsi="Times New Roman" w:cs="Times New Roman"/>
          <w:sz w:val="32"/>
          <w:szCs w:val="32"/>
        </w:rPr>
        <w:t xml:space="preserve"> Надежда Ивановна – 8 029 399 73 62 9 (</w:t>
      </w:r>
      <w:proofErr w:type="spellStart"/>
      <w:r w:rsidRPr="0054151A">
        <w:rPr>
          <w:rFonts w:ascii="Times New Roman" w:hAnsi="Times New Roman" w:cs="Times New Roman"/>
          <w:sz w:val="32"/>
          <w:szCs w:val="32"/>
        </w:rPr>
        <w:t>велком</w:t>
      </w:r>
      <w:proofErr w:type="spellEnd"/>
      <w:r w:rsidRPr="0054151A">
        <w:rPr>
          <w:rFonts w:ascii="Times New Roman" w:hAnsi="Times New Roman" w:cs="Times New Roman"/>
          <w:sz w:val="32"/>
          <w:szCs w:val="32"/>
        </w:rPr>
        <w:t>); 80232 75 43 92</w:t>
      </w:r>
    </w:p>
    <w:p w:rsidR="00C67CBB" w:rsidRPr="004726C8" w:rsidRDefault="0054151A" w:rsidP="0054151A">
      <w:pPr>
        <w:rPr>
          <w:rFonts w:ascii="Times New Roman" w:hAnsi="Times New Roman" w:cs="Times New Roman"/>
          <w:sz w:val="28"/>
          <w:szCs w:val="28"/>
        </w:rPr>
      </w:pPr>
      <w:r w:rsidRPr="0054151A">
        <w:rPr>
          <w:rFonts w:ascii="Times New Roman" w:hAnsi="Times New Roman" w:cs="Times New Roman"/>
          <w:sz w:val="32"/>
          <w:szCs w:val="32"/>
        </w:rPr>
        <w:t>Иванова Инна Николаевна – 8 029 736 02 18</w:t>
      </w:r>
      <w:bookmarkStart w:id="0" w:name="_GoBack"/>
      <w:bookmarkEnd w:id="0"/>
    </w:p>
    <w:sectPr w:rsidR="00C67CBB" w:rsidRPr="0047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32A"/>
    <w:multiLevelType w:val="hybridMultilevel"/>
    <w:tmpl w:val="F17A9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1F31DC"/>
    <w:multiLevelType w:val="hybridMultilevel"/>
    <w:tmpl w:val="3306CEF4"/>
    <w:lvl w:ilvl="0" w:tplc="B4F46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A93755"/>
    <w:multiLevelType w:val="hybridMultilevel"/>
    <w:tmpl w:val="E15E84F6"/>
    <w:lvl w:ilvl="0" w:tplc="1F1E0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30"/>
    <w:rsid w:val="00072EE3"/>
    <w:rsid w:val="000C6FCB"/>
    <w:rsid w:val="001524EB"/>
    <w:rsid w:val="00193DEB"/>
    <w:rsid w:val="001B043D"/>
    <w:rsid w:val="001C5CD5"/>
    <w:rsid w:val="00284427"/>
    <w:rsid w:val="003564F6"/>
    <w:rsid w:val="00377880"/>
    <w:rsid w:val="00392A7C"/>
    <w:rsid w:val="003A632A"/>
    <w:rsid w:val="003B0452"/>
    <w:rsid w:val="003F617D"/>
    <w:rsid w:val="004139E4"/>
    <w:rsid w:val="0044747C"/>
    <w:rsid w:val="004726C8"/>
    <w:rsid w:val="004B4059"/>
    <w:rsid w:val="004D14A5"/>
    <w:rsid w:val="004D7461"/>
    <w:rsid w:val="00510C69"/>
    <w:rsid w:val="0054151A"/>
    <w:rsid w:val="005528ED"/>
    <w:rsid w:val="005707A6"/>
    <w:rsid w:val="00593CF1"/>
    <w:rsid w:val="005B5DDE"/>
    <w:rsid w:val="005B77F9"/>
    <w:rsid w:val="005C2918"/>
    <w:rsid w:val="005C3741"/>
    <w:rsid w:val="00602B36"/>
    <w:rsid w:val="00696527"/>
    <w:rsid w:val="006D6C27"/>
    <w:rsid w:val="00743AE1"/>
    <w:rsid w:val="00781D06"/>
    <w:rsid w:val="007B4D26"/>
    <w:rsid w:val="00830E39"/>
    <w:rsid w:val="00843FDF"/>
    <w:rsid w:val="00853930"/>
    <w:rsid w:val="008C44CD"/>
    <w:rsid w:val="008F1879"/>
    <w:rsid w:val="008F6535"/>
    <w:rsid w:val="00966B6C"/>
    <w:rsid w:val="0097432D"/>
    <w:rsid w:val="009C66C7"/>
    <w:rsid w:val="009D1A5C"/>
    <w:rsid w:val="009E3F26"/>
    <w:rsid w:val="00A35045"/>
    <w:rsid w:val="00A5105E"/>
    <w:rsid w:val="00A765F0"/>
    <w:rsid w:val="00A81AFB"/>
    <w:rsid w:val="00AF5395"/>
    <w:rsid w:val="00B112D5"/>
    <w:rsid w:val="00B24403"/>
    <w:rsid w:val="00B649C4"/>
    <w:rsid w:val="00B6549F"/>
    <w:rsid w:val="00BF63E2"/>
    <w:rsid w:val="00BF6ACC"/>
    <w:rsid w:val="00C15C93"/>
    <w:rsid w:val="00C67CBB"/>
    <w:rsid w:val="00CF47C8"/>
    <w:rsid w:val="00D369BD"/>
    <w:rsid w:val="00D7393D"/>
    <w:rsid w:val="00DE4C5E"/>
    <w:rsid w:val="00DF51B7"/>
    <w:rsid w:val="00E075C1"/>
    <w:rsid w:val="00E140C5"/>
    <w:rsid w:val="00E74468"/>
    <w:rsid w:val="00ED7CC9"/>
    <w:rsid w:val="00F10774"/>
    <w:rsid w:val="00F3455C"/>
    <w:rsid w:val="00F46A7C"/>
    <w:rsid w:val="00F53138"/>
    <w:rsid w:val="00FA0D7C"/>
    <w:rsid w:val="00FB4AFA"/>
    <w:rsid w:val="00F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2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5B5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2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5B5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D76C-F329-4C96-B5DB-A554653F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Сидоревич</dc:creator>
  <cp:lastModifiedBy>Олег</cp:lastModifiedBy>
  <cp:revision>122</cp:revision>
  <dcterms:created xsi:type="dcterms:W3CDTF">2018-08-07T07:57:00Z</dcterms:created>
  <dcterms:modified xsi:type="dcterms:W3CDTF">2018-11-12T14:02:00Z</dcterms:modified>
</cp:coreProperties>
</file>