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51" w:rsidRDefault="00E95610" w:rsidP="00E95610">
      <w:pPr>
        <w:jc w:val="center"/>
        <w:rPr>
          <w:b/>
        </w:rPr>
      </w:pPr>
      <w:r w:rsidRPr="00E95610">
        <w:rPr>
          <w:b/>
        </w:rPr>
        <w:t>Решение областного методического совета</w:t>
      </w:r>
    </w:p>
    <w:p w:rsidR="00E95610" w:rsidRDefault="00E95610" w:rsidP="00E95610">
      <w:pPr>
        <w:jc w:val="center"/>
        <w:rPr>
          <w:b/>
        </w:rPr>
      </w:pPr>
    </w:p>
    <w:p w:rsidR="00E95610" w:rsidRDefault="00E95610" w:rsidP="00E95610">
      <w:pPr>
        <w:jc w:val="center"/>
        <w:rPr>
          <w:b/>
        </w:rPr>
      </w:pPr>
    </w:p>
    <w:p w:rsidR="00E95610" w:rsidRDefault="00E95610" w:rsidP="00E95610">
      <w:pPr>
        <w:ind w:firstLine="709"/>
        <w:jc w:val="both"/>
      </w:pPr>
      <w:r>
        <w:t>1. Подготовить информацию об итогах заседания и разместить на сайте Дворца творчества и в средствах массовой информации.</w:t>
      </w:r>
    </w:p>
    <w:p w:rsidR="00E95610" w:rsidRDefault="00E95610" w:rsidP="00E95610">
      <w:pPr>
        <w:jc w:val="right"/>
      </w:pPr>
      <w:r>
        <w:t>Ответственные: Макушкин О.В.,</w:t>
      </w:r>
    </w:p>
    <w:p w:rsidR="00E95610" w:rsidRDefault="00E95610" w:rsidP="00E95610">
      <w:pPr>
        <w:ind w:firstLine="7371"/>
        <w:jc w:val="both"/>
      </w:pPr>
      <w:proofErr w:type="spellStart"/>
      <w:r>
        <w:t>Бокунь</w:t>
      </w:r>
      <w:proofErr w:type="spellEnd"/>
      <w:r>
        <w:t xml:space="preserve"> Н.И.</w:t>
      </w:r>
    </w:p>
    <w:p w:rsidR="00E95610" w:rsidRDefault="00E95610" w:rsidP="00E95610">
      <w:pPr>
        <w:ind w:firstLine="5387"/>
        <w:jc w:val="both"/>
      </w:pPr>
      <w:r>
        <w:t xml:space="preserve">Срок: до </w:t>
      </w:r>
      <w:r w:rsidR="00FF2AA7">
        <w:t>20</w:t>
      </w:r>
      <w:r>
        <w:t>.0</w:t>
      </w:r>
      <w:r w:rsidR="00FF2AA7">
        <w:t>1</w:t>
      </w:r>
      <w:r>
        <w:t xml:space="preserve">.2018 </w:t>
      </w:r>
    </w:p>
    <w:p w:rsidR="00E95610" w:rsidRDefault="00E95610" w:rsidP="00E95610">
      <w:pPr>
        <w:ind w:firstLine="5387"/>
        <w:jc w:val="both"/>
      </w:pPr>
    </w:p>
    <w:p w:rsidR="00E95610" w:rsidRDefault="00E95610" w:rsidP="00E95610">
      <w:pPr>
        <w:ind w:firstLine="709"/>
        <w:jc w:val="both"/>
      </w:pPr>
      <w:r>
        <w:t>2. Авторам сценарных разработок</w:t>
      </w:r>
      <w:r w:rsidR="00FF2AA7">
        <w:t xml:space="preserve"> Брагинского центра творчества, центр</w:t>
      </w:r>
      <w:r w:rsidR="00F6773D">
        <w:t>а</w:t>
      </w:r>
      <w:r w:rsidR="00FF2AA7">
        <w:t xml:space="preserve"> творчества Гомельского района, </w:t>
      </w:r>
      <w:proofErr w:type="spellStart"/>
      <w:r w:rsidR="00FF2AA7">
        <w:t>Жлобинского</w:t>
      </w:r>
      <w:proofErr w:type="spellEnd"/>
      <w:r w:rsidR="00FF2AA7" w:rsidRPr="00FF2AA7">
        <w:t xml:space="preserve"> </w:t>
      </w:r>
      <w:r w:rsidR="00FF2AA7">
        <w:t xml:space="preserve">городского центра «Эврика», </w:t>
      </w:r>
      <w:proofErr w:type="spellStart"/>
      <w:r w:rsidR="00FF2AA7">
        <w:t>Калинковичского</w:t>
      </w:r>
      <w:proofErr w:type="spellEnd"/>
      <w:r w:rsidR="00FF2AA7" w:rsidRPr="00FF2AA7">
        <w:t xml:space="preserve"> </w:t>
      </w:r>
      <w:r w:rsidR="00FF2AA7">
        <w:t xml:space="preserve">центра творчества, </w:t>
      </w:r>
      <w:proofErr w:type="spellStart"/>
      <w:r w:rsidR="00FF2AA7">
        <w:t>Мозырского</w:t>
      </w:r>
      <w:proofErr w:type="spellEnd"/>
      <w:r w:rsidR="00FF2AA7">
        <w:t xml:space="preserve"> центра творчества, Рогачевского районного центра творчества, </w:t>
      </w:r>
      <w:proofErr w:type="spellStart"/>
      <w:r w:rsidR="00FF2AA7">
        <w:t>Речицкого</w:t>
      </w:r>
      <w:proofErr w:type="spellEnd"/>
      <w:r w:rsidR="00FF2AA7">
        <w:t xml:space="preserve"> центра творчества,</w:t>
      </w:r>
      <w:r w:rsidR="00FF2AA7" w:rsidRPr="00FF2AA7">
        <w:t xml:space="preserve"> </w:t>
      </w:r>
      <w:proofErr w:type="spellStart"/>
      <w:r w:rsidR="00FF2AA7">
        <w:t>Уваровичского</w:t>
      </w:r>
      <w:proofErr w:type="spellEnd"/>
      <w:r w:rsidR="00FF2AA7">
        <w:t xml:space="preserve"> центра детского творчества, </w:t>
      </w:r>
      <w:r w:rsidR="002E0187">
        <w:t>це</w:t>
      </w:r>
      <w:r w:rsidR="00F6773D">
        <w:t xml:space="preserve">нтра творчества </w:t>
      </w:r>
      <w:proofErr w:type="spellStart"/>
      <w:r w:rsidR="00F6773D">
        <w:t>Новобелицкого</w:t>
      </w:r>
      <w:proofErr w:type="spellEnd"/>
      <w:r w:rsidR="00F6773D">
        <w:t xml:space="preserve"> райо</w:t>
      </w:r>
      <w:r w:rsidR="00FF2AA7">
        <w:t xml:space="preserve">на </w:t>
      </w:r>
      <w:proofErr w:type="spellStart"/>
      <w:r w:rsidR="00FF2AA7">
        <w:t>г.Гомеля</w:t>
      </w:r>
      <w:proofErr w:type="spellEnd"/>
      <w:r w:rsidR="00FF2AA7">
        <w:t xml:space="preserve"> и областного Дворца творчества</w:t>
      </w:r>
      <w:r>
        <w:t>, прошедших экспертную оценку</w:t>
      </w:r>
      <w:r w:rsidR="00F6773D">
        <w:t>,</w:t>
      </w:r>
      <w:r>
        <w:t xml:space="preserve"> внести изменения и дополнения и предоставить жюри.</w:t>
      </w:r>
    </w:p>
    <w:p w:rsidR="00E95610" w:rsidRDefault="00E95610" w:rsidP="00E95610">
      <w:pPr>
        <w:ind w:firstLine="709"/>
        <w:jc w:val="right"/>
      </w:pPr>
      <w:r>
        <w:t xml:space="preserve">Ответственные: Макушкин О.В., </w:t>
      </w:r>
    </w:p>
    <w:p w:rsidR="00E95610" w:rsidRDefault="00E95610" w:rsidP="00E95610">
      <w:pPr>
        <w:ind w:firstLine="7371"/>
        <w:jc w:val="both"/>
      </w:pPr>
      <w:proofErr w:type="spellStart"/>
      <w:r>
        <w:t>Колоцей</w:t>
      </w:r>
      <w:proofErr w:type="spellEnd"/>
      <w:r>
        <w:t xml:space="preserve"> Л.А.</w:t>
      </w:r>
    </w:p>
    <w:p w:rsidR="00E95610" w:rsidRDefault="00E95610" w:rsidP="00E95610">
      <w:pPr>
        <w:ind w:firstLine="5387"/>
        <w:jc w:val="both"/>
      </w:pPr>
      <w:r>
        <w:t>Срок: до 25.01.2018</w:t>
      </w:r>
    </w:p>
    <w:p w:rsidR="00E95610" w:rsidRDefault="00E95610" w:rsidP="00E95610">
      <w:pPr>
        <w:ind w:firstLine="5387"/>
        <w:jc w:val="both"/>
      </w:pPr>
    </w:p>
    <w:p w:rsidR="00E95610" w:rsidRDefault="00E95610" w:rsidP="00E95610">
      <w:pPr>
        <w:ind w:firstLine="709"/>
        <w:jc w:val="both"/>
      </w:pPr>
      <w:r>
        <w:t xml:space="preserve">3. Подготовить методический сборник лучших работ конкурса (получивших дипломы </w:t>
      </w:r>
      <w:r>
        <w:rPr>
          <w:lang w:val="en-US"/>
        </w:rPr>
        <w:t>I</w:t>
      </w:r>
      <w:r w:rsidRPr="00E95610">
        <w:t>,</w:t>
      </w:r>
      <w:r>
        <w:t xml:space="preserve"> </w:t>
      </w:r>
      <w:r>
        <w:rPr>
          <w:lang w:val="en-US"/>
        </w:rPr>
        <w:t>II</w:t>
      </w:r>
      <w:r w:rsidRPr="00E95610">
        <w:t>,</w:t>
      </w:r>
      <w:r>
        <w:t xml:space="preserve"> </w:t>
      </w:r>
      <w:r>
        <w:rPr>
          <w:lang w:val="en-US"/>
        </w:rPr>
        <w:t>III</w:t>
      </w:r>
      <w:r w:rsidR="00FF2AA7">
        <w:t xml:space="preserve"> степени</w:t>
      </w:r>
      <w:r>
        <w:t>) и разместить на сайте Дворца творчества.</w:t>
      </w:r>
    </w:p>
    <w:p w:rsidR="00E95610" w:rsidRDefault="00E95610" w:rsidP="00E95610">
      <w:pPr>
        <w:ind w:firstLine="5387"/>
        <w:jc w:val="both"/>
      </w:pPr>
      <w:r>
        <w:t xml:space="preserve">Ответственные: </w:t>
      </w:r>
      <w:proofErr w:type="spellStart"/>
      <w:r>
        <w:t>Бокунь</w:t>
      </w:r>
      <w:proofErr w:type="spellEnd"/>
      <w:r>
        <w:t xml:space="preserve"> Н.И.,</w:t>
      </w:r>
    </w:p>
    <w:p w:rsidR="00E95610" w:rsidRDefault="00E95610" w:rsidP="00E95610">
      <w:pPr>
        <w:ind w:firstLine="709"/>
        <w:jc w:val="right"/>
      </w:pPr>
      <w:r>
        <w:t>Никитенко А.Н.,</w:t>
      </w:r>
    </w:p>
    <w:p w:rsidR="00E95610" w:rsidRDefault="00E95610" w:rsidP="00E95610">
      <w:pPr>
        <w:ind w:firstLine="7371"/>
        <w:jc w:val="both"/>
      </w:pPr>
      <w:r>
        <w:t>Иванова И.Н.</w:t>
      </w:r>
    </w:p>
    <w:p w:rsidR="00E95610" w:rsidRDefault="00E95610" w:rsidP="00E95610">
      <w:pPr>
        <w:ind w:firstLine="5387"/>
        <w:jc w:val="both"/>
      </w:pPr>
      <w:r>
        <w:t xml:space="preserve">Срок: не ранее </w:t>
      </w:r>
      <w:r w:rsidR="00F6773D">
        <w:t>0</w:t>
      </w:r>
      <w:bookmarkStart w:id="0" w:name="_GoBack"/>
      <w:bookmarkEnd w:id="0"/>
      <w:r>
        <w:t>1.05.2018</w:t>
      </w:r>
    </w:p>
    <w:p w:rsidR="00E95610" w:rsidRDefault="00E95610" w:rsidP="00E95610">
      <w:pPr>
        <w:ind w:firstLine="5387"/>
        <w:jc w:val="both"/>
      </w:pPr>
    </w:p>
    <w:p w:rsidR="00E95610" w:rsidRDefault="00E95610" w:rsidP="00E95610">
      <w:pPr>
        <w:ind w:firstLine="5387"/>
        <w:jc w:val="both"/>
      </w:pPr>
    </w:p>
    <w:p w:rsidR="00E95610" w:rsidRDefault="00E95610" w:rsidP="00E95610">
      <w:pPr>
        <w:ind w:firstLine="538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5610" w:rsidTr="00E95610">
        <w:tc>
          <w:tcPr>
            <w:tcW w:w="4785" w:type="dxa"/>
          </w:tcPr>
          <w:p w:rsidR="00E95610" w:rsidRDefault="00E95610" w:rsidP="00E95610">
            <w:pPr>
              <w:jc w:val="both"/>
            </w:pPr>
            <w:r>
              <w:t xml:space="preserve">Председатель </w:t>
            </w:r>
          </w:p>
        </w:tc>
        <w:tc>
          <w:tcPr>
            <w:tcW w:w="4786" w:type="dxa"/>
          </w:tcPr>
          <w:p w:rsidR="00E95610" w:rsidRDefault="00E95610" w:rsidP="00E95610">
            <w:pPr>
              <w:jc w:val="right"/>
            </w:pPr>
            <w:proofErr w:type="spellStart"/>
            <w:r>
              <w:t>Т.А.Белодедова</w:t>
            </w:r>
            <w:proofErr w:type="spellEnd"/>
          </w:p>
        </w:tc>
      </w:tr>
    </w:tbl>
    <w:p w:rsidR="00E95610" w:rsidRDefault="00E95610" w:rsidP="00E95610">
      <w:pPr>
        <w:ind w:firstLine="709"/>
        <w:jc w:val="both"/>
      </w:pPr>
    </w:p>
    <w:p w:rsidR="00E95610" w:rsidRPr="00E95610" w:rsidRDefault="00E95610" w:rsidP="00E95610">
      <w:pPr>
        <w:ind w:firstLine="5387"/>
        <w:jc w:val="both"/>
      </w:pPr>
    </w:p>
    <w:p w:rsidR="00E95610" w:rsidRPr="00E95610" w:rsidRDefault="00E95610" w:rsidP="00E95610">
      <w:pPr>
        <w:ind w:firstLine="709"/>
        <w:jc w:val="both"/>
      </w:pPr>
    </w:p>
    <w:sectPr w:rsidR="00E95610" w:rsidRPr="00E95610" w:rsidSect="0040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D20"/>
    <w:rsid w:val="0008432D"/>
    <w:rsid w:val="002E0187"/>
    <w:rsid w:val="00334BF8"/>
    <w:rsid w:val="00406A51"/>
    <w:rsid w:val="00523BB0"/>
    <w:rsid w:val="006D0723"/>
    <w:rsid w:val="0075144F"/>
    <w:rsid w:val="007E5FD3"/>
    <w:rsid w:val="009C2D20"/>
    <w:rsid w:val="00BF16EA"/>
    <w:rsid w:val="00C54CF0"/>
    <w:rsid w:val="00E95610"/>
    <w:rsid w:val="00F6773D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3686-AE06-4F69-8835-3D4CA20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Макушкин</cp:lastModifiedBy>
  <cp:revision>8</cp:revision>
  <cp:lastPrinted>2018-01-18T08:48:00Z</cp:lastPrinted>
  <dcterms:created xsi:type="dcterms:W3CDTF">2018-01-17T13:00:00Z</dcterms:created>
  <dcterms:modified xsi:type="dcterms:W3CDTF">2018-01-18T13:33:00Z</dcterms:modified>
</cp:coreProperties>
</file>