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</w:p>
    <w:p w:rsid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</w:p>
    <w:p w:rsid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</w:p>
    <w:p w:rsid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</w:p>
    <w:p w:rsidR="004B582F" w:rsidRPr="004C7341" w:rsidRDefault="004B582F" w:rsidP="004B582F">
      <w:pPr>
        <w:jc w:val="center"/>
        <w:rPr>
          <w:b/>
          <w:bCs/>
          <w:sz w:val="16"/>
          <w:szCs w:val="16"/>
          <w:lang w:eastAsia="en-US"/>
        </w:rPr>
      </w:pPr>
    </w:p>
    <w:p w:rsid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</w:p>
    <w:p w:rsidR="004B582F" w:rsidRP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  <w:r w:rsidRPr="004B582F">
        <w:rPr>
          <w:b/>
          <w:bCs/>
          <w:sz w:val="52"/>
          <w:szCs w:val="52"/>
          <w:lang w:eastAsia="en-US"/>
        </w:rPr>
        <w:t xml:space="preserve">МЕТОДИЧЕСКИЕ РЕКОМЕНДАЦИИ </w:t>
      </w:r>
    </w:p>
    <w:p w:rsidR="004B582F" w:rsidRPr="004B582F" w:rsidRDefault="004B582F" w:rsidP="004B582F">
      <w:pPr>
        <w:jc w:val="center"/>
        <w:rPr>
          <w:b/>
          <w:bCs/>
          <w:sz w:val="52"/>
          <w:szCs w:val="52"/>
          <w:lang w:eastAsia="en-US"/>
        </w:rPr>
      </w:pPr>
      <w:r w:rsidRPr="004B582F">
        <w:rPr>
          <w:b/>
          <w:bCs/>
          <w:sz w:val="52"/>
          <w:szCs w:val="52"/>
          <w:lang w:eastAsia="en-US"/>
        </w:rPr>
        <w:t>ПО ОРГАНИЗАЦИИ РАБОТЫ ОЗДОРОВИТЕЛЬНЫХ ЛАГЕРЕЙ ПО ПРОФИЛЯМ, НАПРАВЛЕНИЯМ ДЕЯТЕЛЬНОСТИ</w:t>
      </w:r>
    </w:p>
    <w:p w:rsidR="004B582F" w:rsidRDefault="004B582F" w:rsidP="004B582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151765</wp:posOffset>
            </wp:positionV>
            <wp:extent cx="3676015" cy="4391025"/>
            <wp:effectExtent l="19050" t="0" r="635" b="0"/>
            <wp:wrapNone/>
            <wp:docPr id="2" name="Рисунок 2" descr="D:\Холджанова Н.Б\Картинки для методичек\met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олджанова Н.Б\Картинки для методичек\met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AC7BA2" w:rsidRDefault="00AC7BA2" w:rsidP="004B582F">
      <w:pPr>
        <w:ind w:firstLine="709"/>
        <w:jc w:val="both"/>
        <w:rPr>
          <w:sz w:val="28"/>
          <w:szCs w:val="28"/>
        </w:rPr>
      </w:pPr>
    </w:p>
    <w:p w:rsidR="004B582F" w:rsidRPr="004B582F" w:rsidRDefault="004B582F" w:rsidP="00AC7BA2">
      <w:pPr>
        <w:jc w:val="center"/>
        <w:rPr>
          <w:b/>
          <w:sz w:val="40"/>
          <w:szCs w:val="40"/>
        </w:rPr>
      </w:pPr>
      <w:r w:rsidRPr="004B582F">
        <w:rPr>
          <w:b/>
          <w:sz w:val="40"/>
          <w:szCs w:val="40"/>
        </w:rPr>
        <w:t>2014</w:t>
      </w: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C7341" w:rsidRDefault="004C7341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Pr="009A3B29" w:rsidRDefault="004B582F" w:rsidP="004B582F">
      <w:pPr>
        <w:jc w:val="both"/>
        <w:rPr>
          <w:sz w:val="28"/>
          <w:szCs w:val="28"/>
        </w:rPr>
      </w:pP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В целях обеспечения условий для наиболее полного удовлетворения интересов детей в определенной области знаний, творчества, овладения детьми практическими навыками и умениями в определенном виде (видах) деятельности организуется работа лагерей по профилям, направлениям деятельности (военно-патриотическому, оборонно-спортивному туристско-краеведческому, эколого-биологическому, техническому, спортивно-техническому, естественно-математическому, общественно-гуманитарному, художественному, социально-педагогическому и иным профилям).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Организация работы оздоровительных лагерей по профилям, направлениям деятельности осуществляется за счет организации профильных смен, профильных отрядов в оздоровительных лагерях дневного пребывания, оздоровительных лагерях круглосуточного пребывания, функционирующих на стационарной, специально предназначенной для оздоровления базе, а также с использованием арендованных помещений, палаток.</w:t>
      </w:r>
    </w:p>
    <w:p w:rsidR="004B582F" w:rsidRPr="009A3B29" w:rsidRDefault="004B582F" w:rsidP="004B582F">
      <w:pPr>
        <w:ind w:right="57"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лагерях по профилям, направлениям деятельности (кроме оздоровительных лагерей труда и отдыха) осуществляется оздоровление детей в возрасте от 6 до 18 лет. В профильные палаточные лагеря принимаются дети в возрасте 12 лет и старше, а также могут допускаться дети и в возрасте 9–11 лет, которые прошли специальную подготовку в учреждениях дополнительного образования или специализированных учебно-спортивных учреждениях и имеющие опыт участия в туристских походах.</w:t>
      </w:r>
    </w:p>
    <w:p w:rsidR="004B582F" w:rsidRPr="009A3B29" w:rsidRDefault="004B582F" w:rsidP="004B582F">
      <w:pPr>
        <w:ind w:right="57"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Продолжительность смены определятся учредителем оздоровительного лагеря с учетом профиля, направления деятельности, конкретных условий по размещению и организации деятельности лагеря. В период летних каникул продолжительность смены в лагерях по профилям, направлениям деятельности должна быть не менее 9 дней, в передвижных профильных палаточных лагерях – не более 9 дней, </w:t>
      </w:r>
      <w:proofErr w:type="spellStart"/>
      <w:r w:rsidRPr="009A3B29">
        <w:rPr>
          <w:sz w:val="28"/>
          <w:szCs w:val="28"/>
        </w:rPr>
        <w:t>непередвижных</w:t>
      </w:r>
      <w:proofErr w:type="spellEnd"/>
      <w:r w:rsidRPr="009A3B29">
        <w:rPr>
          <w:sz w:val="28"/>
          <w:szCs w:val="28"/>
        </w:rPr>
        <w:t xml:space="preserve"> профильных палаточных – не более 12 дней.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A3B29">
        <w:rPr>
          <w:sz w:val="28"/>
          <w:szCs w:val="28"/>
        </w:rPr>
        <w:t xml:space="preserve">Работа оздоровительных лагерей по профилям, направлениям деятельности направлена на поддержку высокомотивированных детей, </w:t>
      </w:r>
      <w:r w:rsidRPr="009A3B29">
        <w:rPr>
          <w:sz w:val="28"/>
          <w:szCs w:val="28"/>
          <w:lang w:eastAsia="en-US"/>
        </w:rPr>
        <w:t>удовлетворение их индивидуальных потребностей в интеллектуальном, нравственном, физическом совершенствовании</w:t>
      </w:r>
      <w:r w:rsidRPr="009A3B29">
        <w:rPr>
          <w:sz w:val="28"/>
          <w:szCs w:val="28"/>
        </w:rPr>
        <w:t>, вовлечение в научно-исследовательскую, проектную, социально значимую и иные виды деятельности</w:t>
      </w:r>
      <w:r w:rsidRPr="009A3B29">
        <w:rPr>
          <w:sz w:val="28"/>
          <w:szCs w:val="28"/>
          <w:lang w:eastAsia="en-US"/>
        </w:rPr>
        <w:t>, профессиональную ориентацию.</w:t>
      </w:r>
      <w:proofErr w:type="gramEnd"/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Реализация данных задач осуществляется в ходе освоения детьми содержания программ объединений по интересам, направленных на изучение соответствующих профилю образовательных областей. Разработка необходимых программ объединений по интересам осуществляется на основании соответствующих Типовых программ дополнительного образования детей и молодежи; срок их реализации определяется в соответствии с продолжительностью смены. Программы объединений по интересам с базовым уровнем изучения образовательной области, темы, учебного предмета или учебной дисциплины утверждаются в установленном </w:t>
      </w:r>
      <w:r w:rsidRPr="009A3B29">
        <w:rPr>
          <w:sz w:val="28"/>
          <w:szCs w:val="28"/>
        </w:rPr>
        <w:lastRenderedPageBreak/>
        <w:t>порядке руководителем воспитательно-оздоровительного учреждения (руководителем учреждения образования).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Основой плана воспитательной работы профильной смены (плана воспитательной работы профильного отряда) являются мероприятия, направленные на освоение соответствующих профилю образовательных областей. В план включается комплекс мероприятий по оздоровлению; предусматривается наличие основных видов деятельности (познавательной, творческой, игровой, коммуникативной). Такой подход позволяет обеспечить единство реализуемых программ: программы воспитания детей, нуждающихся в оздоровлении, и программ дополнительного образования детей и молодежи.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лагере может организовываться работа по нескольким профилям, направлениям деятельности в различные сроки в соответствии с учебно-программной документацией образовательной программы дополнительного образования детей и молодежи.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  <w:lang w:eastAsia="en-US"/>
        </w:rPr>
        <w:t>При организации</w:t>
      </w:r>
      <w:r w:rsidRPr="009A3B29">
        <w:rPr>
          <w:b/>
          <w:bCs/>
          <w:sz w:val="28"/>
          <w:szCs w:val="28"/>
          <w:lang w:eastAsia="en-US"/>
        </w:rPr>
        <w:t xml:space="preserve"> </w:t>
      </w:r>
      <w:r w:rsidRPr="009A3B29">
        <w:rPr>
          <w:sz w:val="28"/>
          <w:szCs w:val="28"/>
        </w:rPr>
        <w:t>работы оздоровительных лагерей по профилям, направлениям деятельности необходимо предусмотреть реализацию принципа</w:t>
      </w:r>
      <w:r w:rsidRPr="009A3B29">
        <w:rPr>
          <w:b/>
          <w:bCs/>
          <w:sz w:val="28"/>
          <w:szCs w:val="28"/>
          <w:lang w:eastAsia="en-US"/>
        </w:rPr>
        <w:t xml:space="preserve"> </w:t>
      </w:r>
      <w:r w:rsidRPr="009A3B29">
        <w:rPr>
          <w:sz w:val="28"/>
          <w:szCs w:val="28"/>
          <w:lang w:eastAsia="en-US"/>
        </w:rPr>
        <w:t xml:space="preserve">непрерывности и преемственности образовательного процесса в учреждениях общего среднего образования, учреждениях дополнительного образования детей и молодежи и воспитательно-оздоровительных учреждениях; реализацию мероприятий по </w:t>
      </w:r>
      <w:r w:rsidRPr="009A3B29">
        <w:rPr>
          <w:color w:val="000000"/>
          <w:sz w:val="28"/>
          <w:szCs w:val="28"/>
          <w:lang w:eastAsia="en-US"/>
        </w:rPr>
        <w:t xml:space="preserve">формированию правовой, экологической, экономической культуры воспитанников, профилактике употребления </w:t>
      </w:r>
      <w:proofErr w:type="spellStart"/>
      <w:r w:rsidRPr="009A3B29">
        <w:rPr>
          <w:color w:val="000000"/>
          <w:sz w:val="28"/>
          <w:szCs w:val="28"/>
          <w:lang w:eastAsia="en-US"/>
        </w:rPr>
        <w:t>психоактивных</w:t>
      </w:r>
      <w:proofErr w:type="spellEnd"/>
      <w:r w:rsidRPr="009A3B29">
        <w:rPr>
          <w:color w:val="000000"/>
          <w:sz w:val="28"/>
          <w:szCs w:val="28"/>
          <w:lang w:eastAsia="en-US"/>
        </w:rPr>
        <w:t xml:space="preserve"> веществ; обеспечить </w:t>
      </w:r>
      <w:r w:rsidRPr="009A3B29">
        <w:rPr>
          <w:sz w:val="28"/>
          <w:szCs w:val="28"/>
        </w:rPr>
        <w:t xml:space="preserve">условия для </w:t>
      </w:r>
      <w:r w:rsidRPr="009A3B29">
        <w:rPr>
          <w:color w:val="000000"/>
          <w:sz w:val="28"/>
          <w:szCs w:val="28"/>
          <w:lang w:eastAsia="en-US"/>
        </w:rPr>
        <w:t>работы органов детского самоуправления.</w:t>
      </w:r>
      <w:proofErr w:type="gramEnd"/>
      <w:r w:rsidRPr="009A3B29">
        <w:rPr>
          <w:color w:val="000000"/>
          <w:sz w:val="28"/>
          <w:szCs w:val="28"/>
          <w:lang w:eastAsia="en-US"/>
        </w:rPr>
        <w:t xml:space="preserve"> Данные аспекты подробно представлены в </w:t>
      </w:r>
      <w:r w:rsidRPr="009A3B29">
        <w:rPr>
          <w:b/>
          <w:bCs/>
          <w:color w:val="000000"/>
          <w:sz w:val="28"/>
          <w:szCs w:val="28"/>
          <w:lang w:eastAsia="en-US"/>
        </w:rPr>
        <w:t>«</w:t>
      </w:r>
      <w:r w:rsidRPr="009A3B29">
        <w:rPr>
          <w:b/>
          <w:bCs/>
          <w:sz w:val="28"/>
          <w:szCs w:val="28"/>
        </w:rPr>
        <w:t>Методических рекомендациях в помощь организаторам летнего отдыха в 2014 году».</w:t>
      </w:r>
      <w:r w:rsidRPr="009A3B29">
        <w:rPr>
          <w:sz w:val="28"/>
          <w:szCs w:val="28"/>
        </w:rPr>
        <w:t xml:space="preserve"> Данный документ также содержит рекомендации по </w:t>
      </w:r>
      <w:r w:rsidRPr="009A3B29">
        <w:rPr>
          <w:sz w:val="28"/>
          <w:szCs w:val="28"/>
          <w:lang w:eastAsia="en-US"/>
        </w:rPr>
        <w:t>реализации программ дополнительного образования детей и молодежи.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Деятельность оздоровительных лагерей по профилям, направлениям деятельности регламентируется следующими нормативными правовыми документами: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Кодекс Республики Беларусь об образовании. – Минск: </w:t>
      </w:r>
      <w:proofErr w:type="spellStart"/>
      <w:proofErr w:type="gramStart"/>
      <w:r w:rsidRPr="009A3B29">
        <w:rPr>
          <w:sz w:val="28"/>
          <w:szCs w:val="28"/>
        </w:rPr>
        <w:t>Нац</w:t>
      </w:r>
      <w:proofErr w:type="spellEnd"/>
      <w:r w:rsidRPr="009A3B29">
        <w:rPr>
          <w:sz w:val="28"/>
          <w:szCs w:val="28"/>
        </w:rPr>
        <w:t>. центр</w:t>
      </w:r>
      <w:proofErr w:type="gramEnd"/>
      <w:r w:rsidRPr="009A3B29">
        <w:rPr>
          <w:sz w:val="28"/>
          <w:szCs w:val="28"/>
        </w:rPr>
        <w:t xml:space="preserve"> правовой информации </w:t>
      </w:r>
      <w:proofErr w:type="spellStart"/>
      <w:r w:rsidRPr="009A3B29">
        <w:rPr>
          <w:sz w:val="28"/>
          <w:szCs w:val="28"/>
        </w:rPr>
        <w:t>Респ</w:t>
      </w:r>
      <w:proofErr w:type="spellEnd"/>
      <w:r w:rsidRPr="009A3B29">
        <w:rPr>
          <w:sz w:val="28"/>
          <w:szCs w:val="28"/>
        </w:rPr>
        <w:t xml:space="preserve">. Беларусь, 2011. – 400 </w:t>
      </w:r>
      <w:proofErr w:type="gramStart"/>
      <w:r w:rsidRPr="009A3B29">
        <w:rPr>
          <w:sz w:val="28"/>
          <w:szCs w:val="28"/>
        </w:rPr>
        <w:t>с</w:t>
      </w:r>
      <w:proofErr w:type="gramEnd"/>
      <w:r w:rsidRPr="009A3B29">
        <w:rPr>
          <w:sz w:val="28"/>
          <w:szCs w:val="28"/>
        </w:rPr>
        <w:t xml:space="preserve">. 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Закон Республики Беларусь от 19 ноября 1993 г. «О правах ребенка» (</w:t>
      </w:r>
      <w:proofErr w:type="spellStart"/>
      <w:r w:rsidRPr="009A3B29">
        <w:rPr>
          <w:sz w:val="28"/>
          <w:szCs w:val="28"/>
        </w:rPr>
        <w:t>Ведамасц</w:t>
      </w:r>
      <w:proofErr w:type="gramStart"/>
      <w:r w:rsidRPr="009A3B29">
        <w:rPr>
          <w:sz w:val="28"/>
          <w:szCs w:val="28"/>
        </w:rPr>
        <w:t>i</w:t>
      </w:r>
      <w:proofErr w:type="spellEnd"/>
      <w:proofErr w:type="gram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Вярхоўнага</w:t>
      </w:r>
      <w:proofErr w:type="spell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Савета</w:t>
      </w:r>
      <w:proofErr w:type="spellEnd"/>
      <w:r w:rsidRPr="009A3B29">
        <w:rPr>
          <w:sz w:val="28"/>
          <w:szCs w:val="28"/>
        </w:rPr>
        <w:t xml:space="preserve"> </w:t>
      </w:r>
      <w:proofErr w:type="spellStart"/>
      <w:r w:rsidRPr="009A3B29">
        <w:rPr>
          <w:sz w:val="28"/>
          <w:szCs w:val="28"/>
        </w:rPr>
        <w:t>Рэспублiкi</w:t>
      </w:r>
      <w:proofErr w:type="spellEnd"/>
      <w:r w:rsidRPr="009A3B29">
        <w:rPr>
          <w:sz w:val="28"/>
          <w:szCs w:val="28"/>
        </w:rPr>
        <w:t xml:space="preserve"> Беларусь, 1993 г., N 33, ст. 430; Национальный реестр правовых актов Республики Беларусь, 2000 г., N 103, 2/215).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Концепция непрерывного воспитания детей и учащейся молодежи в Республике Беларусь. Программа непрерывного воспитания детей и учащейся молодежи в Республике Беларусь на 2011-2015 годы, утвержденная постановлением Министерства образования Республики Беларусь от 24 мая 2011 г. № 16.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Приказ Министерства образования Республики Беларусь от 24 мая 2011 г. № 336 «Об утверждении программ воспитания».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Положение о воспитательно-оздоровительном учреждении образования, утвержденное постановлением Министерства образования Республики Беларусь от 19 июля 2011 г. № 89 (Национальный реестр правовых актов Республики Беларусь, 2011 г., № 125, 8/24351).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Положение о спортивно-оздоровительном лагере, утвержденное постановлением Министерства спорта и туризма Республики Беларусь от 26 мая 2011 г. № 9 (Национальный реестр правовых актов Республики Беларусь, 2011 г., № 19, 8/24828).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Положение о порядке организации оздоровления детей в оздоровительных лагерях, утвержденное постановлением Совета Министров Республики Беларусь 2 июня 2004 г. № 662 (в редакции от 18 января 2013 г. № 43).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Постановление Совета Министров Республики Беларусь от 2 июня 2004 г. № 662 «О некоторых вопросах оздоровления и санаторно-курортного лечения детей» (постановление Совета Министров Республики Беларусь от 18 января 2013 г. № 43 (Национальный правовой Интернет-портал Республики Беларусь, 26.01.2013, 5/36815).</w:t>
      </w:r>
      <w:proofErr w:type="gramEnd"/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>Постановление Министерства здравоохранения Республики Беларусь от 26 декабря 2012 №205 «Санитарные нормы и правила «Требования к оздоровительным организациям для детей».</w:t>
      </w:r>
    </w:p>
    <w:p w:rsidR="004B582F" w:rsidRPr="009A3B29" w:rsidRDefault="00232209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hyperlink r:id="rId8" w:history="1">
        <w:proofErr w:type="gramStart"/>
        <w:r w:rsidR="004B582F" w:rsidRPr="009A3B29">
          <w:rPr>
            <w:sz w:val="28"/>
            <w:szCs w:val="28"/>
          </w:rPr>
          <w:t>Инструкци</w:t>
        </w:r>
      </w:hyperlink>
      <w:r w:rsidR="004B582F" w:rsidRPr="009A3B29">
        <w:rPr>
          <w:sz w:val="28"/>
          <w:szCs w:val="28"/>
        </w:rPr>
        <w:t>я</w:t>
      </w:r>
      <w:proofErr w:type="gramEnd"/>
      <w:r w:rsidR="004B582F" w:rsidRPr="009A3B29">
        <w:rPr>
          <w:sz w:val="28"/>
          <w:szCs w:val="28"/>
        </w:rPr>
        <w:t xml:space="preserve">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Беларусь от 17 июля 2007 г. N 35а (Национальный реестр правовых актов Республики Беларусь, 2007 г., N 188, 8/16904).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9A3B29">
        <w:rPr>
          <w:sz w:val="28"/>
          <w:szCs w:val="28"/>
        </w:rPr>
        <w:t xml:space="preserve">Директива Президента Республики Беларусь от 11 мая 2004 года №1 «О мерах по укреплению общественной безопасности и дисциплины». </w:t>
      </w:r>
    </w:p>
    <w:p w:rsidR="004B582F" w:rsidRPr="009A3B29" w:rsidRDefault="004B582F" w:rsidP="004B582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9A3B29">
        <w:rPr>
          <w:sz w:val="28"/>
          <w:szCs w:val="28"/>
        </w:rPr>
        <w:t>Приказ Республиканского центра по оздоровлению и санаторно-курортному лечению населения от 25.04.2007 г. № 22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4B582F" w:rsidRPr="009A3B29" w:rsidRDefault="004B582F" w:rsidP="004B582F">
      <w:pPr>
        <w:ind w:firstLine="709"/>
        <w:jc w:val="both"/>
        <w:rPr>
          <w:b/>
          <w:bCs/>
          <w:sz w:val="28"/>
          <w:szCs w:val="28"/>
        </w:rPr>
      </w:pPr>
    </w:p>
    <w:p w:rsidR="004B582F" w:rsidRPr="009A3B29" w:rsidRDefault="004B582F" w:rsidP="004B582F">
      <w:pPr>
        <w:ind w:firstLine="709"/>
        <w:jc w:val="both"/>
        <w:rPr>
          <w:b/>
          <w:bCs/>
          <w:sz w:val="28"/>
          <w:szCs w:val="28"/>
        </w:rPr>
      </w:pPr>
      <w:r w:rsidRPr="009A3B29">
        <w:rPr>
          <w:b/>
          <w:bCs/>
          <w:sz w:val="28"/>
          <w:szCs w:val="28"/>
        </w:rPr>
        <w:t>Содержательные аспекты деятельности оздоровительных лагерей по профилям, направлениям деятельности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Деятельность оздоровительного лагеря </w:t>
      </w:r>
      <w:r w:rsidRPr="009A3B29">
        <w:rPr>
          <w:b/>
          <w:bCs/>
          <w:sz w:val="28"/>
          <w:szCs w:val="28"/>
        </w:rPr>
        <w:t>военно-патриотического, оборонно-спортивного профиля</w:t>
      </w:r>
      <w:r w:rsidRPr="009A3B29">
        <w:rPr>
          <w:sz w:val="28"/>
          <w:szCs w:val="28"/>
        </w:rPr>
        <w:t xml:space="preserve"> является эффективным средством допризывной подготовки молодежи, формирования готовности будущих защитников Отечества к выполнению своего гражданского долга и конституционной обязанности по защите интересов своей Родины в мирное и военное время. </w:t>
      </w:r>
    </w:p>
    <w:p w:rsidR="004B582F" w:rsidRPr="009A3B29" w:rsidRDefault="004B582F" w:rsidP="004B582F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Основными задачами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sz w:val="28"/>
          <w:szCs w:val="28"/>
        </w:rPr>
        <w:t>военно-патриотического, оборонно-спортивного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лагеря являются:</w:t>
      </w:r>
    </w:p>
    <w:p w:rsidR="004B582F" w:rsidRPr="009A3B29" w:rsidRDefault="004B582F" w:rsidP="004B58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 xml:space="preserve">воспитание гражданственности, патриотизма, национального </w:t>
      </w:r>
      <w:r w:rsidRPr="009A3B29">
        <w:rPr>
          <w:color w:val="000000"/>
          <w:sz w:val="28"/>
          <w:szCs w:val="28"/>
        </w:rPr>
        <w:lastRenderedPageBreak/>
        <w:t xml:space="preserve">самосознания молодого поколения; </w:t>
      </w:r>
    </w:p>
    <w:p w:rsidR="004B582F" w:rsidRPr="009A3B29" w:rsidRDefault="004B582F" w:rsidP="004B58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формирование у молодых граждан положительной мотивации к воинской службе, последующему выбору военных профессий;</w:t>
      </w:r>
    </w:p>
    <w:p w:rsidR="004B582F" w:rsidRPr="009A3B29" w:rsidRDefault="004B582F" w:rsidP="004B58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улучшение физической подготовки, вовлечение детей в занятия военно-прикладными видами спорта;</w:t>
      </w:r>
    </w:p>
    <w:p w:rsidR="004B582F" w:rsidRPr="009A3B29" w:rsidRDefault="004B582F" w:rsidP="004B58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подготовка молодежи допризывного возраста по основам военной службы и знакомство с военно-учетными специальностями;</w:t>
      </w:r>
    </w:p>
    <w:p w:rsidR="004B582F" w:rsidRPr="009A3B29" w:rsidRDefault="004B582F" w:rsidP="004B58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преодоление негативных явлений в подростковой среде, профилактика правонарушений и асоциального поведения;</w:t>
      </w:r>
    </w:p>
    <w:p w:rsidR="004B582F" w:rsidRPr="009A3B29" w:rsidRDefault="004B582F" w:rsidP="004B58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A3B29">
        <w:rPr>
          <w:color w:val="000000"/>
          <w:sz w:val="28"/>
          <w:szCs w:val="28"/>
        </w:rPr>
        <w:t>оздоровление участников смены за время их пребывания в лагере.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Лагеря военно-патриотического, оборонно-спортивного профиля функционируют на базе учреждений образования, воинских частей и соединений Министерства обороны. Л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агеря с круглосуточным пребыванием могут использовать для размещения детей, кроме стационарной базы, учреждения и организации, арендованные площади, палатки. Палаточные лагеря военно-патриотического, оборонно-спортивного профиля могут функционировать только как </w:t>
      </w:r>
      <w:proofErr w:type="spellStart"/>
      <w:r w:rsidRPr="009A3B29">
        <w:rPr>
          <w:rFonts w:ascii="TimesNewRomanPSMT Cyr" w:hAnsi="TimesNewRomanPSMT Cyr" w:cs="TimesNewRomanPSMT Cyr"/>
          <w:sz w:val="28"/>
          <w:szCs w:val="28"/>
        </w:rPr>
        <w:t>непередвижные</w:t>
      </w:r>
      <w:proofErr w:type="spellEnd"/>
      <w:r w:rsidRPr="009A3B29">
        <w:rPr>
          <w:rFonts w:ascii="TimesNewRomanPSMT Cyr" w:hAnsi="TimesNewRomanPSMT Cyr" w:cs="TimesNewRomanPSMT Cyr"/>
          <w:sz w:val="28"/>
          <w:szCs w:val="28"/>
        </w:rPr>
        <w:t xml:space="preserve">, а их наполняемость </w:t>
      </w:r>
      <w:r w:rsidRPr="009A3B29">
        <w:rPr>
          <w:rFonts w:ascii="TimesNewRomanPSMT" w:hAnsi="TimesNewRomanPSMT" w:cs="TimesNewRomanPSMT"/>
          <w:sz w:val="28"/>
          <w:szCs w:val="28"/>
        </w:rPr>
        <w:t>–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до 200 детей</w:t>
      </w:r>
      <w:r w:rsidRPr="009A3B29">
        <w:rPr>
          <w:color w:val="000000"/>
          <w:sz w:val="28"/>
          <w:szCs w:val="28"/>
        </w:rPr>
        <w:t xml:space="preserve">. </w:t>
      </w:r>
    </w:p>
    <w:p w:rsidR="004B582F" w:rsidRPr="009A3B29" w:rsidRDefault="004B582F" w:rsidP="004B582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3B29">
        <w:rPr>
          <w:sz w:val="28"/>
          <w:szCs w:val="28"/>
        </w:rPr>
        <w:t xml:space="preserve">Направления и виды деятельности оздоровительного </w:t>
      </w:r>
      <w:r w:rsidRPr="009A3B29">
        <w:rPr>
          <w:color w:val="000000"/>
          <w:sz w:val="28"/>
          <w:szCs w:val="28"/>
        </w:rPr>
        <w:t xml:space="preserve">лагеря военно-патриотического, оборонно-спортивного профиля </w:t>
      </w:r>
      <w:r w:rsidRPr="009A3B29">
        <w:rPr>
          <w:rFonts w:ascii="TimesNewRomanPSMT Cyr" w:hAnsi="TimesNewRomanPSMT Cyr" w:cs="TimesNewRomanPSMT Cyr"/>
          <w:sz w:val="28"/>
          <w:szCs w:val="28"/>
        </w:rPr>
        <w:t>носят выраженный военно-патриотический и военно-прикладной характер</w:t>
      </w:r>
      <w:r w:rsidRPr="009A3B29">
        <w:rPr>
          <w:rFonts w:ascii="TimesNewRomanPSMT" w:hAnsi="TimesNewRomanPSMT" w:cs="TimesNewRomanPSMT"/>
          <w:sz w:val="28"/>
          <w:szCs w:val="28"/>
        </w:rPr>
        <w:t>,</w:t>
      </w:r>
      <w:r w:rsidRPr="009A3B29">
        <w:rPr>
          <w:color w:val="000000"/>
          <w:sz w:val="28"/>
          <w:szCs w:val="28"/>
        </w:rPr>
        <w:t xml:space="preserve"> осуществляются в соответствии с образовательной программой дополнительного образования детей и молодежи военно-патриотического, оборонно-спортивного профиля во взаимодействии с Министерством обороны Республики Беларусь, Министерством внутренних дел Республики Беларусь, Государственным пограничным комитетом Республики Беларусь, Министерством по чрезвычайным ситуациям Республики Беларусь. </w:t>
      </w:r>
      <w:proofErr w:type="gramEnd"/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Для проведения мероприятий в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оздоровительном</w:t>
      </w:r>
      <w:r w:rsidRPr="009A3B29">
        <w:rPr>
          <w:color w:val="000000"/>
          <w:sz w:val="28"/>
          <w:szCs w:val="28"/>
        </w:rPr>
        <w:t xml:space="preserve"> лагере военно-патриотического, оборонно-спортивного профиля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могут привлекаться военнослужащие Вооруженных Сил Республики Беларусь или других воинских формирований.</w:t>
      </w:r>
    </w:p>
    <w:p w:rsidR="004B582F" w:rsidRPr="009A3B29" w:rsidRDefault="004B582F" w:rsidP="004B582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При комплектовании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оздоровительных лагерей военно-патриотического, оборонно-спортивного профиля особое внимание следует уделить подросткам, состоящим на учете в комиссии по делам несовершеннолетних</w:t>
      </w:r>
      <w:r w:rsidRPr="009A3B29">
        <w:rPr>
          <w:rFonts w:ascii="TimesNewRomanPSMT" w:hAnsi="TimesNewRomanPSMT" w:cs="TimesNewRomanPSMT"/>
          <w:sz w:val="28"/>
          <w:szCs w:val="28"/>
        </w:rPr>
        <w:t>;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из многодетных, неполных семей, находящимся в социально опасном положении.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Реализация оздоровительно-образовательных задач предполагает использование широкого спектра форм и методов работы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по патриотическому и военно-патриотическому воспитанию, физическому воспитанию и спорту.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B582F" w:rsidRPr="009A3B29" w:rsidRDefault="004B582F" w:rsidP="004B582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В план работы целесообразно включить</w:t>
      </w:r>
      <w:r w:rsidRPr="009A3B29">
        <w:rPr>
          <w:rFonts w:ascii="TimesNewRomanPSMT" w:hAnsi="TimesNewRomanPSMT" w:cs="TimesNewRomanPSMT"/>
          <w:sz w:val="28"/>
          <w:szCs w:val="28"/>
        </w:rPr>
        <w:t>:</w:t>
      </w:r>
    </w:p>
    <w:p w:rsidR="004B582F" w:rsidRPr="009A3B29" w:rsidRDefault="004B582F" w:rsidP="004B582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показательные выступления и встречи (с представителями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sz w:val="28"/>
          <w:szCs w:val="28"/>
        </w:rPr>
        <w:t>Минис</w:t>
      </w:r>
      <w:r w:rsidRPr="009A3B29">
        <w:rPr>
          <w:sz w:val="28"/>
          <w:szCs w:val="28"/>
        </w:rPr>
        <w:softHyphen/>
        <w:t>терства обороны, МВД, МЧС, ГПК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); </w:t>
      </w:r>
    </w:p>
    <w:p w:rsidR="004B582F" w:rsidRPr="009A3B29" w:rsidRDefault="004B582F" w:rsidP="004B582F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lastRenderedPageBreak/>
        <w:t>допризывную и медицинскую подготовку, изучение военно-геральдических символов Вооруженных Сил</w:t>
      </w:r>
      <w:r w:rsidRPr="009A3B29">
        <w:rPr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Республики Беларусь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(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геральдику </w:t>
      </w:r>
      <w:r w:rsidRPr="009A3B29">
        <w:rPr>
          <w:sz w:val="28"/>
          <w:szCs w:val="28"/>
        </w:rPr>
        <w:t>МВД, МЧС, ГПК)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основы рукопашного боя, военизированные эстафеты, работу с кинологами и др.; </w:t>
      </w:r>
    </w:p>
    <w:p w:rsidR="004B582F" w:rsidRPr="009A3B29" w:rsidRDefault="004B582F" w:rsidP="004B582F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физическую подготовку, первенства по различным видам спорта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соревнования по военно-прикладным видам спорта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спортивные праздники и конкурсы («Весёлые старты», «Последний герой»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«Будь здоров – живи интересно!», «Спортивное ориентирование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«Меткий стрелок»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) </w:t>
      </w:r>
      <w:r w:rsidRPr="009A3B29">
        <w:rPr>
          <w:rFonts w:ascii="TimesNewRomanPSMT Cyr" w:hAnsi="TimesNewRomanPSMT Cyr" w:cs="TimesNewRomanPSMT Cyr"/>
          <w:sz w:val="28"/>
          <w:szCs w:val="28"/>
        </w:rPr>
        <w:t>и др.;</w:t>
      </w:r>
    </w:p>
    <w:p w:rsidR="004B582F" w:rsidRPr="009A3B29" w:rsidRDefault="004B582F" w:rsidP="004B582F">
      <w:pPr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gramStart"/>
      <w:r w:rsidRPr="009A3B29">
        <w:rPr>
          <w:rFonts w:ascii="TimesNewRomanPSMT Cyr" w:hAnsi="TimesNewRomanPSMT Cyr" w:cs="TimesNewRomanPSMT Cyr"/>
          <w:sz w:val="28"/>
          <w:szCs w:val="28"/>
        </w:rPr>
        <w:t>конкурсные программы («Инсценированная патриотическая песня»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«Боевой листок»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«Рыцарский турнир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«Смотр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  <w:r w:rsidRPr="009A3B29">
        <w:rPr>
          <w:rFonts w:ascii="TimesNewRomanPSMT Cyr" w:hAnsi="TimesNewRomanPSMT Cyr" w:cs="TimesNewRomanPSMT Cyr"/>
          <w:sz w:val="28"/>
          <w:szCs w:val="28"/>
        </w:rPr>
        <w:t>строя и песни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9A3B29">
        <w:rPr>
          <w:rFonts w:ascii="TimesNewRomanPSMT Cyr" w:hAnsi="TimesNewRomanPSMT Cyr" w:cs="TimesNewRomanPSMT Cyr"/>
          <w:sz w:val="28"/>
          <w:szCs w:val="28"/>
        </w:rPr>
        <w:t>«Палаточный городок»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, </w:t>
      </w:r>
      <w:r w:rsidRPr="009A3B29">
        <w:rPr>
          <w:rFonts w:ascii="TimesNewRomanPSMT Cyr" w:hAnsi="TimesNewRomanPSMT Cyr" w:cs="TimesNewRomanPSMT Cyr"/>
          <w:sz w:val="28"/>
          <w:szCs w:val="28"/>
        </w:rPr>
        <w:t>«Оказание первой медицинской помощи»), вечера военной патриотической песни, военно-патриотические и военно-спортивные игры («Армейский детектив», «Бастионы мужества»), экскурсии по историческим местам, просмотры художественных фильмов патриотической направленности и видеоматериалов официальных сайтов (</w:t>
      </w:r>
      <w:r w:rsidRPr="009A3B29">
        <w:rPr>
          <w:sz w:val="28"/>
          <w:szCs w:val="28"/>
        </w:rPr>
        <w:t>ГПК,</w:t>
      </w:r>
      <w:r w:rsidRPr="009A3B29">
        <w:rPr>
          <w:rFonts w:ascii="TimesNewRomanPSMT Cyr" w:hAnsi="TimesNewRomanPSMT Cyr" w:cs="TimesNewRomanPSMT Cyr"/>
          <w:sz w:val="28"/>
          <w:szCs w:val="28"/>
        </w:rPr>
        <w:t xml:space="preserve"> телекомпании «</w:t>
      </w:r>
      <w:proofErr w:type="spellStart"/>
      <w:r w:rsidRPr="009A3B29">
        <w:rPr>
          <w:rFonts w:ascii="TimesNewRomanPSMT Cyr" w:hAnsi="TimesNewRomanPSMT Cyr" w:cs="TimesNewRomanPSMT Cyr"/>
          <w:sz w:val="28"/>
          <w:szCs w:val="28"/>
        </w:rPr>
        <w:t>ВоенТВ</w:t>
      </w:r>
      <w:proofErr w:type="spellEnd"/>
      <w:r w:rsidRPr="009A3B29">
        <w:rPr>
          <w:rFonts w:ascii="TimesNewRomanPSMT Cyr" w:hAnsi="TimesNewRomanPSMT Cyr" w:cs="TimesNewRomanPSMT Cyr"/>
          <w:sz w:val="28"/>
          <w:szCs w:val="28"/>
        </w:rPr>
        <w:t xml:space="preserve">», центра безопасности </w:t>
      </w:r>
      <w:r w:rsidRPr="009A3B29">
        <w:rPr>
          <w:sz w:val="28"/>
          <w:szCs w:val="28"/>
        </w:rPr>
        <w:t>МЧС</w:t>
      </w:r>
      <w:r w:rsidRPr="009A3B29">
        <w:rPr>
          <w:rFonts w:ascii="TimesNewRomanPSMT Cyr" w:hAnsi="TimesNewRomanPSMT Cyr" w:cs="TimesNewRomanPSMT Cyr"/>
          <w:sz w:val="28"/>
          <w:szCs w:val="28"/>
        </w:rPr>
        <w:t>) и др.</w:t>
      </w:r>
      <w:proofErr w:type="gramEnd"/>
    </w:p>
    <w:p w:rsidR="004B582F" w:rsidRPr="009A3B29" w:rsidRDefault="004B582F" w:rsidP="004B582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rFonts w:ascii="TimesNewRomanPSMT Cyr" w:hAnsi="TimesNewRomanPSMT Cyr" w:cs="TimesNewRomanPSMT Cyr"/>
          <w:sz w:val="28"/>
          <w:szCs w:val="28"/>
        </w:rPr>
        <w:t>Итоговым мероприятием профильной смены могут стать тактические учения на местности, а при невозможности их проведения – военно-спортивная игра «Зарница», которая включает в себя тактическую игру на местности.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Эффективным средством формирования личности, физического развития детей и подростков, рациональной организации свободного времени и активного познавательного досуга являются </w:t>
      </w:r>
      <w:r w:rsidRPr="009A3B29">
        <w:rPr>
          <w:b/>
          <w:bCs/>
          <w:sz w:val="28"/>
          <w:szCs w:val="28"/>
        </w:rPr>
        <w:t xml:space="preserve">оздоровительные лагеря туристско-краеведческого профиля, </w:t>
      </w:r>
      <w:r w:rsidRPr="009A3B29">
        <w:rPr>
          <w:sz w:val="28"/>
          <w:szCs w:val="28"/>
        </w:rPr>
        <w:t xml:space="preserve">основными </w:t>
      </w:r>
      <w:proofErr w:type="gramStart"/>
      <w:r w:rsidRPr="009A3B29">
        <w:rPr>
          <w:sz w:val="28"/>
          <w:szCs w:val="28"/>
        </w:rPr>
        <w:t>задачами</w:t>
      </w:r>
      <w:proofErr w:type="gramEnd"/>
      <w:r w:rsidRPr="009A3B29">
        <w:rPr>
          <w:sz w:val="28"/>
          <w:szCs w:val="28"/>
        </w:rPr>
        <w:t xml:space="preserve"> деятельности которых являются: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идеологии, нравственной, и экологической культуры; 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формирование бережного отношения к природному и культурному наследию родного края; 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овладение навыками здорового образа жизни и основами безопасной жизнедеятельности;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A3B29">
        <w:rPr>
          <w:sz w:val="28"/>
          <w:szCs w:val="28"/>
        </w:rPr>
        <w:t>создание условий для развития коммуникативных, лидерских качеств подростков;</w:t>
      </w:r>
      <w:r w:rsidRPr="009A3B2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расширение знаний по географии, биологии, экологии, истории. 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9A3B29">
        <w:rPr>
          <w:sz w:val="28"/>
          <w:szCs w:val="28"/>
        </w:rPr>
        <w:t>При организации деятельности оздоровительных лагерей</w:t>
      </w:r>
      <w:r w:rsidRPr="009A3B29">
        <w:rPr>
          <w:color w:val="0D0D0D"/>
          <w:sz w:val="28"/>
          <w:szCs w:val="28"/>
        </w:rPr>
        <w:t xml:space="preserve"> туристско-краеведческого профиля происходит углубление знаний учащихся об окружающем мире в процессе участия в практической краеведческой деятельности, в туристских походах и путешествиях. Учащимся предоставляется возможность получения и развития разнообразных практических навыков: самоорганизации и самоуправления, преодоления препятствий и обеспечения безопасности, что в конечном итоге определяет потенциал туристско-краеведческой деятельности как комплексного средства обучения и воспитания учащихся.</w:t>
      </w:r>
    </w:p>
    <w:p w:rsidR="004B582F" w:rsidRPr="009A3B29" w:rsidRDefault="004B582F" w:rsidP="004B582F">
      <w:pPr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lastRenderedPageBreak/>
        <w:t xml:space="preserve">В период летней оздоровительной кампании функционируют оздоровительные лагеря туристско-краеведческого профиля: </w:t>
      </w:r>
      <w:proofErr w:type="gramStart"/>
      <w:r w:rsidRPr="009A3B29">
        <w:rPr>
          <w:color w:val="0D0D0D"/>
          <w:sz w:val="28"/>
          <w:szCs w:val="28"/>
        </w:rPr>
        <w:t xml:space="preserve">«Юные туристы», «Юные краеведы», «Юные этнографы», «Юные экскурсоводы», «Туризм и спортивное ориентирование», «Романтик», </w:t>
      </w:r>
      <w:r w:rsidRPr="009A3B29">
        <w:rPr>
          <w:sz w:val="28"/>
          <w:szCs w:val="28"/>
        </w:rPr>
        <w:t>«Робинзон»,</w:t>
      </w:r>
      <w:r w:rsidRPr="009A3B29">
        <w:rPr>
          <w:color w:val="0D0D0D"/>
          <w:sz w:val="28"/>
          <w:szCs w:val="28"/>
        </w:rPr>
        <w:t xml:space="preserve"> </w:t>
      </w:r>
      <w:r w:rsidRPr="009A3B29">
        <w:rPr>
          <w:sz w:val="28"/>
          <w:szCs w:val="28"/>
        </w:rPr>
        <w:t>«Родник»,</w:t>
      </w:r>
      <w:r w:rsidRPr="009A3B29">
        <w:rPr>
          <w:b/>
          <w:bCs/>
          <w:color w:val="3366FF"/>
          <w:sz w:val="28"/>
          <w:szCs w:val="28"/>
        </w:rPr>
        <w:t xml:space="preserve"> </w:t>
      </w:r>
      <w:r w:rsidRPr="009A3B29">
        <w:rPr>
          <w:color w:val="0D0D0D"/>
          <w:sz w:val="28"/>
          <w:szCs w:val="28"/>
        </w:rPr>
        <w:t xml:space="preserve">«Велосипедный туризм», «Пешеходный туризм», «Водный туризм» и др., которые размещаются как на стационарной базе, так и в палатках (профильный палаточный лагерь). </w:t>
      </w:r>
      <w:proofErr w:type="gramEnd"/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Туристско-краеведческая работа в оздоровительном лагере может развиваться по ряду направлений: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историческое краеведение (военно-историческое, историко-культурное, историко-архивное, археологическое и др.);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bookmarkStart w:id="0" w:name="BM3"/>
      <w:bookmarkEnd w:id="0"/>
      <w:r w:rsidRPr="009A3B29">
        <w:rPr>
          <w:sz w:val="28"/>
          <w:szCs w:val="28"/>
        </w:rPr>
        <w:t>естественнонаучное краеведение (географическое, экологическое, биологическое, геологическое и др.);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этнокультурное краеведение (фольклорное, художественное, литературное и др.);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музейное краеведение (изучение родного края на базе школьного краеведческого музея);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туристско-краеведческая деятельность (краеведческие исследования во время туристических походов);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спортивный туризм (спортивные туристские походы, включающие классифицированные участки, </w:t>
      </w:r>
      <w:proofErr w:type="gramStart"/>
      <w:r w:rsidRPr="009A3B29">
        <w:rPr>
          <w:sz w:val="28"/>
          <w:szCs w:val="28"/>
        </w:rPr>
        <w:t>категории</w:t>
      </w:r>
      <w:proofErr w:type="gramEnd"/>
      <w:r w:rsidRPr="009A3B29">
        <w:rPr>
          <w:sz w:val="28"/>
          <w:szCs w:val="28"/>
        </w:rPr>
        <w:t xml:space="preserve"> трудности которых определяются маршрутно-квалификационными комиссиями);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оздоровительный туризм (совершение оздоровительных туристских походов по родному краю в сочетании с проведением краеведческих наблюдений, исследований и изучением особенностей района).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 xml:space="preserve">При организации работы в оздоровительном лагере педагогам целесообразно сделать акцент на вовлечении учащихся в поисково-исследовательскую деятельность, направленную на получение и систематизацию знаний о малой родине с целью дальнейшей популяризации особенностей её историко-культурных и природных достопримечательностей. 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Основу содержания работы оздоровительного лагеря туристско-краеведческого профиля составляют: приобретение навыков автономного пребывания в лесу (топографическая подготовка, ориентирование в незнакомой местности); создания комфортных условий во время пребывания в лесу; организации туристического быта (установка палатки, разведение костра, обеспечение питания в и др.); оказания первой доврачебной помощи во время похода; ориентирования на местности; выживания в различных природно-климатических условиях, в экстремальных жизненных ситуациях.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Если планом работы оздоровительного лагеря не предусмотрены походы, то их отсутствие могут компенсировать массовые туристские мероприятия для учащихся. </w:t>
      </w:r>
      <w:proofErr w:type="gramStart"/>
      <w:r w:rsidRPr="009A3B29">
        <w:rPr>
          <w:sz w:val="28"/>
          <w:szCs w:val="28"/>
        </w:rPr>
        <w:t xml:space="preserve">С этой целью в оздоровительных лагерях целесообразно провести специальные мероприятия, посвященные туризму и краеведению, включающие: туристские слеты, полосу препятствий, </w:t>
      </w:r>
      <w:r w:rsidRPr="009A3B29">
        <w:rPr>
          <w:sz w:val="28"/>
          <w:szCs w:val="28"/>
        </w:rPr>
        <w:lastRenderedPageBreak/>
        <w:t>туристские игры на местности (веселые путешествия по карте, поиск "кладов"), конкурсы (по укладке рюкзака; установки палатки, туристской песни у костра и др.), выставки туристского снаряжения; шоу-программу «Туристские истории».</w:t>
      </w:r>
      <w:proofErr w:type="gramEnd"/>
    </w:p>
    <w:p w:rsidR="004B582F" w:rsidRPr="009A3B29" w:rsidRDefault="004B582F" w:rsidP="004B582F">
      <w:pPr>
        <w:ind w:firstLine="709"/>
        <w:jc w:val="both"/>
        <w:rPr>
          <w:color w:val="0D0D0D"/>
          <w:sz w:val="28"/>
          <w:szCs w:val="28"/>
        </w:rPr>
      </w:pPr>
      <w:r w:rsidRPr="009A3B29">
        <w:rPr>
          <w:color w:val="0D0D0D"/>
          <w:sz w:val="28"/>
          <w:szCs w:val="28"/>
        </w:rPr>
        <w:t>Для успешного проведения обозначенных мероприятий при устройстве территории оздоровительного лагеря туристско-краеведческого профиля необходимо оборудовать не только площадки для спортивных игр (волейбол, баскетбол и др.), но и предусмотреть создание туристских полигонов с полосой препятствий, для спортивного ориентирования, тренажеров «Скальная стена», других возможных зон для получения туристско-краеведческих навыков.</w:t>
      </w:r>
    </w:p>
    <w:p w:rsidR="004B582F" w:rsidRPr="009A3B29" w:rsidRDefault="004B582F" w:rsidP="004B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план работы целесообразно включить конкурсы, лектории (в том числе с использованием наглядных средств обучения)</w:t>
      </w:r>
      <w:r w:rsidRPr="009A3B29">
        <w:rPr>
          <w:color w:val="000000"/>
          <w:sz w:val="28"/>
          <w:szCs w:val="28"/>
        </w:rPr>
        <w:t>, э</w:t>
      </w:r>
      <w:r w:rsidRPr="009A3B29">
        <w:rPr>
          <w:sz w:val="28"/>
          <w:szCs w:val="28"/>
        </w:rPr>
        <w:t>кскурсии, путешествия, экспедиции, соревнования и слеты, разработку исторических маршрутов, моделирование проблемной ситуации и пути выхода из неё, творческий конкурс «Там, на неведомых дорожках», фестиваль положительных эмоций «Я запускаю змея в небо». Необходимо создать условия для реализации образовательных программ дополнительного образования детей и молодежи туристско-краеведческого профиля.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Оздоровительные лагеря</w:t>
      </w:r>
      <w:r w:rsidRPr="009A3B29">
        <w:rPr>
          <w:b/>
          <w:bCs/>
          <w:sz w:val="28"/>
          <w:szCs w:val="28"/>
        </w:rPr>
        <w:t xml:space="preserve"> эколого-биологического профиля</w:t>
      </w:r>
      <w:r w:rsidRPr="009A3B29">
        <w:rPr>
          <w:sz w:val="28"/>
          <w:szCs w:val="28"/>
        </w:rPr>
        <w:t xml:space="preserve"> организуются с целью формирования экологической культуры учащихся, ценностного и уважительного отношения к национальному природному наследию и окружающей природной среде.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Основные задачи лагеря данного профиля: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повышение уровня теоретической и практической эколого-биологической подготовки учащихся;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изучение видового разнообразия животного и растительного мира;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вовлечение учащихся в природоохранную деятельность;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создание условий для практического применения знаний о природных объектах.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 республике накоплен опыт по функционированию оздоровительных лагерей эколого-биологического профиля для учащихся: «Юный эколог», «Юный опытник», «Юный цветовод», «Экологическая экспедиция», «Юный исследователь природы», «Юный лесовод», «Юный натуралист», «Юный путешественник».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Образовательная деятельность оздоровительных лагерей эколого-биологического профиля включает проведение теоретических и практических занятий по направлениям: общая экология, экология города, охрана природы, орнитология, энтомология, почвоведение, ботаника, дендрология, гидробиология, лесоводство, лесное семеноводство и др., которые способствуют подготовке учащихся для дальнейшего участия в республиканских и международных слетах юных экологов.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Большой популярностью в летний период пользуется оздоровительный лагерь «Юный лесовод», который проводится с целью профессиональной </w:t>
      </w:r>
      <w:r w:rsidRPr="009A3B29">
        <w:rPr>
          <w:sz w:val="28"/>
          <w:szCs w:val="28"/>
        </w:rPr>
        <w:lastRenderedPageBreak/>
        <w:t xml:space="preserve">ориентации школьников на лесохозяйственные профессии, а также активного здорового отдыха и формирования экологической культуры.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размещения оздоровительных лагерей эколого-биологического профиля выбирается живописное место рядом с лесным массивом, поскольку одной из особенностей такого лагеря является значительное количество практических работ в лесу: закладка пробных площадок для описания растительности и почв, наблюдение за птицами, вредными и полезными насекомыми, описание лесного массива и др.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план работы целесообразно включить экскурсии и походы в экологические парки, лесные зоны, посещение питомников, спортивное ориентирование «Блуждающие огоньки», «На лесных тропинках», исследовательские проекты («Следопыт», «Робинзонада»), конкурсы, деловые и ролевые игры и др.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 образовательном процессе лагеря рекомендуется реализовывать программы объединений по интересам с временным и переменным составом учащихся: «Природа вокруг нас», «Природа и творчества», «Юный флорист», «Юный цветовод», «Юный знаток природы», «Ландшафтный дизайнер», «</w:t>
      </w:r>
      <w:proofErr w:type="spellStart"/>
      <w:r w:rsidRPr="009A3B29">
        <w:rPr>
          <w:sz w:val="28"/>
          <w:szCs w:val="28"/>
        </w:rPr>
        <w:t>Здравушка</w:t>
      </w:r>
      <w:proofErr w:type="spellEnd"/>
      <w:r w:rsidRPr="009A3B29">
        <w:rPr>
          <w:sz w:val="28"/>
          <w:szCs w:val="28"/>
        </w:rPr>
        <w:t>», «</w:t>
      </w:r>
      <w:proofErr w:type="spellStart"/>
      <w:r w:rsidRPr="009A3B29">
        <w:rPr>
          <w:sz w:val="28"/>
          <w:szCs w:val="28"/>
        </w:rPr>
        <w:t>Медуничка</w:t>
      </w:r>
      <w:proofErr w:type="spellEnd"/>
      <w:r w:rsidRPr="009A3B29">
        <w:rPr>
          <w:sz w:val="28"/>
          <w:szCs w:val="28"/>
        </w:rPr>
        <w:t xml:space="preserve">», «Экология и здоровье», «Экологический экспресс» др.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Ведущим методом реализации программ являются игры эколого-биологической направленности. Игровая деятельность позволяет организовать образовательный процесс в более доступной и интересной форме, так как направлена не только на расширение познавательного интереса и кругозора учащихся, но и на развитие коммуникативных, организаторских и творческих способностей личности.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организации деятельности оздоровительного лагеря эколого-биологического профиля необходимо уделить внимание проблемам энергосбережения и </w:t>
      </w:r>
      <w:proofErr w:type="spellStart"/>
      <w:r w:rsidRPr="009A3B29">
        <w:rPr>
          <w:sz w:val="28"/>
          <w:szCs w:val="28"/>
        </w:rPr>
        <w:t>энергоэффективности</w:t>
      </w:r>
      <w:proofErr w:type="spellEnd"/>
      <w:r w:rsidRPr="009A3B29">
        <w:rPr>
          <w:sz w:val="28"/>
          <w:szCs w:val="28"/>
        </w:rPr>
        <w:t xml:space="preserve">. С этой целью реализуются программы объединений по интересам «Энергия и </w:t>
      </w:r>
      <w:proofErr w:type="spellStart"/>
      <w:r w:rsidRPr="009A3B29">
        <w:rPr>
          <w:sz w:val="28"/>
          <w:szCs w:val="28"/>
        </w:rPr>
        <w:t>энергоэффективность</w:t>
      </w:r>
      <w:proofErr w:type="spellEnd"/>
      <w:r w:rsidRPr="009A3B29">
        <w:rPr>
          <w:sz w:val="28"/>
          <w:szCs w:val="28"/>
        </w:rPr>
        <w:t xml:space="preserve">», «Я, энергия и окружающая среда», «Энергосбережение для нас и природы». Для проведения тренингов с использованием конструкторов на основе солнечной батареи, </w:t>
      </w:r>
      <w:proofErr w:type="spellStart"/>
      <w:r w:rsidRPr="009A3B29">
        <w:rPr>
          <w:sz w:val="28"/>
          <w:szCs w:val="28"/>
        </w:rPr>
        <w:t>ветрогенераторов</w:t>
      </w:r>
      <w:proofErr w:type="spellEnd"/>
      <w:r w:rsidRPr="009A3B29">
        <w:rPr>
          <w:sz w:val="28"/>
          <w:szCs w:val="28"/>
        </w:rPr>
        <w:t xml:space="preserve"> можно использовать учебные кабинеты, ресурсные центры, демонстрационные образовательные площадки.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Рекомендуется также организовать работу клубов «Экологические проблемы мира», «</w:t>
      </w:r>
      <w:proofErr w:type="spellStart"/>
      <w:r w:rsidRPr="009A3B29">
        <w:rPr>
          <w:sz w:val="28"/>
          <w:szCs w:val="28"/>
        </w:rPr>
        <w:t>Эксперементариум</w:t>
      </w:r>
      <w:proofErr w:type="spellEnd"/>
      <w:r w:rsidRPr="009A3B29">
        <w:rPr>
          <w:sz w:val="28"/>
          <w:szCs w:val="28"/>
        </w:rPr>
        <w:t xml:space="preserve">», «Пернатые друзья», проведение турниров знатоков природы, </w:t>
      </w:r>
      <w:proofErr w:type="spellStart"/>
      <w:r w:rsidRPr="009A3B29">
        <w:rPr>
          <w:sz w:val="28"/>
          <w:szCs w:val="28"/>
        </w:rPr>
        <w:t>брейн-рингов</w:t>
      </w:r>
      <w:proofErr w:type="spellEnd"/>
      <w:r w:rsidRPr="009A3B29">
        <w:rPr>
          <w:sz w:val="28"/>
          <w:szCs w:val="28"/>
        </w:rPr>
        <w:t>, брифингов, ролевых игр «Робинзон», «</w:t>
      </w:r>
      <w:proofErr w:type="spellStart"/>
      <w:r w:rsidRPr="009A3B29">
        <w:rPr>
          <w:sz w:val="28"/>
          <w:szCs w:val="28"/>
        </w:rPr>
        <w:t>ЭКОжурнаЛИСТика</w:t>
      </w:r>
      <w:proofErr w:type="spellEnd"/>
      <w:r w:rsidRPr="009A3B29">
        <w:rPr>
          <w:sz w:val="28"/>
          <w:szCs w:val="28"/>
        </w:rPr>
        <w:t>», «Экологический форт «</w:t>
      </w:r>
      <w:proofErr w:type="spellStart"/>
      <w:r w:rsidRPr="009A3B29">
        <w:rPr>
          <w:sz w:val="28"/>
          <w:szCs w:val="28"/>
        </w:rPr>
        <w:t>Боярд</w:t>
      </w:r>
      <w:proofErr w:type="spellEnd"/>
      <w:r w:rsidRPr="009A3B29">
        <w:rPr>
          <w:sz w:val="28"/>
          <w:szCs w:val="28"/>
        </w:rPr>
        <w:t>».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b/>
          <w:bCs/>
          <w:sz w:val="28"/>
          <w:szCs w:val="28"/>
        </w:rPr>
        <w:t>Оздоровительный лагерь технического и спортивно-технического</w:t>
      </w:r>
      <w:r w:rsidRPr="009A3B29">
        <w:rPr>
          <w:sz w:val="28"/>
          <w:szCs w:val="28"/>
        </w:rPr>
        <w:t xml:space="preserve"> профиля призван обеспечить условия для оздоровления, воспитания и развития учащихся средствами технического творчества и спорта.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Основными задачами оздоровительного лагеря технического и спортивно-технического профиля являются: 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lastRenderedPageBreak/>
        <w:t>удовлетворение потребностей учащихся в сфере технического творчества, изобретательства и рационализаторства, информационных технологий;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формирование политехнического мировоззрения и пространственного мышления, ценности исследовательской, инженерно-конструкторской и проектной деятельности;</w:t>
      </w:r>
    </w:p>
    <w:p w:rsidR="004B582F" w:rsidRPr="009A3B29" w:rsidRDefault="004B582F" w:rsidP="004B582F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профессиональное ориентирование учащихся на технические специальности.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 учетом возрастных особенностей учащихся, их образовательного уровня в оздоровительных лагерях планируется проведение занятий по интересам по различным техническим дисциплинам и направлениям.</w:t>
      </w:r>
    </w:p>
    <w:p w:rsidR="004B582F" w:rsidRPr="009A3B29" w:rsidRDefault="004B582F" w:rsidP="004B582F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</w:rPr>
        <w:t xml:space="preserve">Образовательный процесс в оздоровительных лагерях технического, спортивно-технического профиля должен быть ориентирован на углубление и закрепление знаний и умений, полученных учащимися в процессе освоения программ объединений по интересам данного направления в учреждениях дополнительного </w:t>
      </w:r>
      <w:r w:rsidRPr="009A3B29">
        <w:rPr>
          <w:sz w:val="28"/>
          <w:szCs w:val="28"/>
          <w:lang w:eastAsia="en-US"/>
        </w:rPr>
        <w:t xml:space="preserve">образования детей и молодежи. </w:t>
      </w:r>
    </w:p>
    <w:p w:rsidR="004B582F" w:rsidRPr="009A3B29" w:rsidRDefault="004B582F" w:rsidP="004B58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Исходя из интересов учащихся, в оздоровительном лагере создаются условия для изучения слесарных и столярных видов работ; эксплуатации, технического обслуживания и ремонта технических моделей и объектов; использования станочного оборудования, приборов, контрольно-измерительных инструментов, используемых в моделировании и конструировании. Образовательный процесс предусматривает знакомство с основами рационализаторской и изобретательской работы, использования компьютерной техники, </w:t>
      </w:r>
      <w:proofErr w:type="spellStart"/>
      <w:proofErr w:type="gramStart"/>
      <w:r w:rsidRPr="009A3B29">
        <w:rPr>
          <w:sz w:val="28"/>
          <w:szCs w:val="28"/>
        </w:rPr>
        <w:t>интернет-технологий</w:t>
      </w:r>
      <w:proofErr w:type="spellEnd"/>
      <w:proofErr w:type="gramEnd"/>
      <w:r w:rsidRPr="009A3B29">
        <w:rPr>
          <w:sz w:val="28"/>
          <w:szCs w:val="28"/>
        </w:rPr>
        <w:t xml:space="preserve"> в моделировании и конструировании и др. </w:t>
      </w:r>
    </w:p>
    <w:p w:rsidR="004B582F" w:rsidRPr="009A3B29" w:rsidRDefault="004B582F" w:rsidP="004B582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Планом работы могут предусматриваться соревнования по техническим видам спорта («Ворошиловский стрелок», «Автомобильные гонки»), выставки, конкурсы технического творчества, ярмарки идей («Изобретай и развивайся», «Я – изобретатель»), демонстрация видеофильмов о техническом творчестве («Авиация 21 века», «</w:t>
      </w:r>
      <w:proofErr w:type="spellStart"/>
      <w:r w:rsidRPr="009A3B29">
        <w:rPr>
          <w:sz w:val="28"/>
          <w:szCs w:val="28"/>
        </w:rPr>
        <w:t>Мотомоделирование</w:t>
      </w:r>
      <w:proofErr w:type="spellEnd"/>
      <w:r w:rsidRPr="009A3B29">
        <w:rPr>
          <w:sz w:val="28"/>
          <w:szCs w:val="28"/>
        </w:rPr>
        <w:t>»), слеты юных техников и изобретателей, спартакиады по техническим видам спорта («Картинг в моей жизни»), детско-родительские технические лаборатории («</w:t>
      </w:r>
      <w:proofErr w:type="spellStart"/>
      <w:r w:rsidRPr="009A3B29">
        <w:rPr>
          <w:sz w:val="28"/>
          <w:szCs w:val="28"/>
        </w:rPr>
        <w:t>Авто-мото-судомоделирование</w:t>
      </w:r>
      <w:proofErr w:type="spellEnd"/>
      <w:r w:rsidRPr="009A3B29">
        <w:rPr>
          <w:sz w:val="28"/>
          <w:szCs w:val="28"/>
        </w:rPr>
        <w:t>»), спортивно-технические тренировки, учебно-тренировочные сборы и др.</w:t>
      </w:r>
      <w:proofErr w:type="gramEnd"/>
    </w:p>
    <w:p w:rsidR="004B582F" w:rsidRPr="009A3B29" w:rsidRDefault="004B582F" w:rsidP="004B582F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A3B29">
        <w:rPr>
          <w:color w:val="000000"/>
          <w:sz w:val="28"/>
          <w:szCs w:val="28"/>
        </w:rPr>
        <w:t xml:space="preserve">В оздоровительных лагерях, где возможны занятия мотоциклетным спортом, картингом, </w:t>
      </w:r>
      <w:r w:rsidRPr="009A3B29">
        <w:rPr>
          <w:color w:val="000000"/>
          <w:spacing w:val="6"/>
          <w:sz w:val="28"/>
          <w:szCs w:val="28"/>
        </w:rPr>
        <w:t>необходимо предусмотреть</w:t>
      </w:r>
      <w:r w:rsidRPr="009A3B29">
        <w:rPr>
          <w:color w:val="000000"/>
          <w:spacing w:val="7"/>
          <w:sz w:val="28"/>
          <w:szCs w:val="28"/>
        </w:rPr>
        <w:t xml:space="preserve"> не только отработку умений езды на </w:t>
      </w:r>
      <w:proofErr w:type="spellStart"/>
      <w:r w:rsidRPr="009A3B29">
        <w:rPr>
          <w:color w:val="000000"/>
          <w:spacing w:val="7"/>
          <w:sz w:val="28"/>
          <w:szCs w:val="28"/>
        </w:rPr>
        <w:t>автомототехнике</w:t>
      </w:r>
      <w:proofErr w:type="spellEnd"/>
      <w:r w:rsidRPr="009A3B29">
        <w:rPr>
          <w:color w:val="000000"/>
          <w:spacing w:val="7"/>
          <w:sz w:val="28"/>
          <w:szCs w:val="28"/>
        </w:rPr>
        <w:t xml:space="preserve">, но и </w:t>
      </w:r>
      <w:r w:rsidRPr="009A3B29">
        <w:rPr>
          <w:color w:val="000000"/>
          <w:spacing w:val="-1"/>
          <w:sz w:val="28"/>
          <w:szCs w:val="28"/>
        </w:rPr>
        <w:t xml:space="preserve">получение знаний по таким дисциплинам как: «правила дорожного движения», </w:t>
      </w:r>
      <w:r w:rsidRPr="009A3B29">
        <w:rPr>
          <w:color w:val="000000"/>
          <w:spacing w:val="10"/>
          <w:sz w:val="28"/>
          <w:szCs w:val="28"/>
        </w:rPr>
        <w:t xml:space="preserve">«оказание первой доврачебной помощи», </w:t>
      </w:r>
      <w:r w:rsidRPr="009A3B29">
        <w:rPr>
          <w:color w:val="000000"/>
          <w:sz w:val="28"/>
          <w:szCs w:val="28"/>
        </w:rPr>
        <w:t xml:space="preserve">«безопасное вождение </w:t>
      </w:r>
      <w:proofErr w:type="spellStart"/>
      <w:r w:rsidRPr="009A3B29">
        <w:rPr>
          <w:color w:val="000000"/>
          <w:sz w:val="28"/>
          <w:szCs w:val="28"/>
        </w:rPr>
        <w:t>автомототехники</w:t>
      </w:r>
      <w:proofErr w:type="spellEnd"/>
      <w:r w:rsidRPr="009A3B29">
        <w:rPr>
          <w:color w:val="000000"/>
          <w:sz w:val="28"/>
          <w:szCs w:val="28"/>
        </w:rPr>
        <w:t>»,</w:t>
      </w:r>
      <w:r w:rsidRPr="009A3B29">
        <w:rPr>
          <w:color w:val="000000"/>
          <w:spacing w:val="5"/>
          <w:sz w:val="28"/>
          <w:szCs w:val="28"/>
        </w:rPr>
        <w:t xml:space="preserve"> «профилактика </w:t>
      </w:r>
      <w:r w:rsidRPr="009A3B29">
        <w:rPr>
          <w:color w:val="000000"/>
          <w:sz w:val="28"/>
          <w:szCs w:val="28"/>
        </w:rPr>
        <w:t>детского дорожно-транспортного травматизма» и др.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color w:val="0D0D0D"/>
          <w:sz w:val="28"/>
          <w:szCs w:val="28"/>
        </w:rPr>
        <w:t xml:space="preserve">Целесообразно сделать акцент </w:t>
      </w:r>
      <w:r w:rsidRPr="009A3B29">
        <w:rPr>
          <w:sz w:val="28"/>
          <w:szCs w:val="28"/>
        </w:rPr>
        <w:t xml:space="preserve">на общие социально значимые мероприятия: тематические дни авиации («Воздушная эскадрилья», «Пилоты-испытатели»), автомобилиста («День автомобилиста», «За безопасность дорожного движения», «Дети и безопасность»); тематические </w:t>
      </w:r>
      <w:r w:rsidRPr="009A3B29">
        <w:rPr>
          <w:sz w:val="28"/>
          <w:szCs w:val="28"/>
        </w:rPr>
        <w:lastRenderedPageBreak/>
        <w:t>дни, направленные на профессиональное самоопределение («День открытых дверей», «Моя будущая профессия».</w:t>
      </w:r>
      <w:proofErr w:type="gramEnd"/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Целью организации работы оздоровительных лагерей по </w:t>
      </w:r>
      <w:r w:rsidRPr="009A3B29">
        <w:rPr>
          <w:b/>
          <w:bCs/>
          <w:sz w:val="28"/>
          <w:szCs w:val="28"/>
        </w:rPr>
        <w:t>естественно-математическому</w:t>
      </w:r>
      <w:r w:rsidRPr="009A3B29">
        <w:rPr>
          <w:sz w:val="28"/>
          <w:szCs w:val="28"/>
        </w:rPr>
        <w:t xml:space="preserve"> профилю является выявление и поддержка одаренных детей, развитие их научных интересов, вовлечение в научно-исследовательскую, проектную деятельность, ранняя профессиональная ориентация на профессии, связанные с науками естественно-математического цикла.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Основу образовательного процесса в оздоровительных лагерях по естественно-математическому профилю составляют техническое творчество и исследовательская работа. В ходе занятий, наблюдений, теоретических и экспериментальных исследований, разработки программных продуктов, участия в научно-практических конференциях дети осваивают основы естественно-математических знаний, знакомятся с современными технологиями в науке и технике, приобретают умения и навыки технического творчества, исследовательской деятельности, публичного представления результатов своего интеллектуального труда.</w:t>
      </w:r>
    </w:p>
    <w:p w:rsidR="004B582F" w:rsidRPr="009A3B29" w:rsidRDefault="004B582F" w:rsidP="004B58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При разработке тематического цикла мероприятий в план воспитательной работы естественно-математической профильной смены (план воспитательной работы естественно-математического профильного отряда)</w:t>
      </w:r>
      <w:r w:rsidRPr="009A3B29">
        <w:rPr>
          <w:b/>
          <w:bCs/>
          <w:sz w:val="28"/>
          <w:szCs w:val="28"/>
        </w:rPr>
        <w:t xml:space="preserve"> </w:t>
      </w:r>
      <w:r w:rsidRPr="009A3B29">
        <w:rPr>
          <w:sz w:val="28"/>
          <w:szCs w:val="28"/>
        </w:rPr>
        <w:t>могут быть включены: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мероприятия, посвященные юбилейным и памятным датам в мире науки и технического творчества;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экскурсии на промышленные предприятия, в научные учреждения;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презентации, показ и обсуждение видеопрограмм естественно-математической тематики;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круглые столы, конференции, </w:t>
      </w:r>
      <w:proofErr w:type="spellStart"/>
      <w:proofErr w:type="gramStart"/>
      <w:r w:rsidRPr="009A3B29">
        <w:rPr>
          <w:sz w:val="28"/>
          <w:szCs w:val="28"/>
        </w:rPr>
        <w:t>интернет-форумы</w:t>
      </w:r>
      <w:proofErr w:type="spellEnd"/>
      <w:proofErr w:type="gramEnd"/>
      <w:r w:rsidRPr="009A3B29">
        <w:rPr>
          <w:sz w:val="28"/>
          <w:szCs w:val="28"/>
        </w:rPr>
        <w:t xml:space="preserve"> с участием государственных и общественных деятелей, ученых, изобретателей, рационализаторов, авторов книг;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выставки технического творчества, слеты юных техников, исследователей и изобретателей, недели технического творчества;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интеллектуальные марафоны, ролевые и деловые игры, </w:t>
      </w:r>
      <w:proofErr w:type="spellStart"/>
      <w:r w:rsidRPr="009A3B29">
        <w:rPr>
          <w:sz w:val="28"/>
          <w:szCs w:val="28"/>
        </w:rPr>
        <w:t>брейн-ринги</w:t>
      </w:r>
      <w:proofErr w:type="spellEnd"/>
      <w:r w:rsidRPr="009A3B29">
        <w:rPr>
          <w:sz w:val="28"/>
          <w:szCs w:val="28"/>
        </w:rPr>
        <w:t>, викторины, интеллектуальные ярмарки;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спартакиады по техническим видам спорта; 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тематические Дни семьи;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конкурсы проектов по использованию альтернативных источников энергии и энергосбережению, акции по сбору вторичного материального сырья;</w:t>
      </w:r>
    </w:p>
    <w:p w:rsidR="004B582F" w:rsidRPr="009A3B29" w:rsidRDefault="004B582F" w:rsidP="004B582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мероприятия, направленные на формирование </w:t>
      </w:r>
      <w:proofErr w:type="spellStart"/>
      <w:r w:rsidRPr="009A3B29">
        <w:rPr>
          <w:sz w:val="28"/>
          <w:szCs w:val="28"/>
        </w:rPr>
        <w:t>медиабезопасности</w:t>
      </w:r>
      <w:proofErr w:type="spellEnd"/>
      <w:r w:rsidRPr="009A3B29">
        <w:rPr>
          <w:sz w:val="28"/>
          <w:szCs w:val="28"/>
        </w:rPr>
        <w:t>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Аналогичным образом организуется работа оздоровительных лагерей по </w:t>
      </w:r>
      <w:r w:rsidRPr="009A3B29">
        <w:rPr>
          <w:b/>
          <w:bCs/>
          <w:sz w:val="28"/>
          <w:szCs w:val="28"/>
        </w:rPr>
        <w:t xml:space="preserve">общественно-гуманитарному профилю, </w:t>
      </w:r>
      <w:r w:rsidRPr="009A3B29">
        <w:rPr>
          <w:sz w:val="28"/>
          <w:szCs w:val="28"/>
        </w:rPr>
        <w:t xml:space="preserve">основная задача которых – вовлечение одаренных детей в научно-исследовательскую, проектную, социально значимую деятельность, профессиональная ориентация на сферы, связанные с науками общественно-гуманитарного цикла (журналистика, </w:t>
      </w:r>
      <w:r w:rsidRPr="009A3B29">
        <w:rPr>
          <w:sz w:val="28"/>
          <w:szCs w:val="28"/>
        </w:rPr>
        <w:lastRenderedPageBreak/>
        <w:t xml:space="preserve">педагогика, психология, социальная работа, правоведение, управление и иные).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Реализуемые программы объединений по интересам могут быть направлены на освоение следующих образовательных областей: языкознание (лингвистика), история, обществоведение, психология и иные. Отбор содержания образовательного процесса осуществляется в соответствии с выбранной образовательной областью.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В качестве базовых методов при организации воспитательного процесса рекомендуется использовать: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игровые методы: ролевые игры, имитационные игры, деловые игры, игры-импровизации, интеллектуальные игры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 исторической реконструкции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диалогические методы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проектные методы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методы моделирования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  <w:lang w:eastAsia="en-US"/>
        </w:rPr>
      </w:pPr>
      <w:r w:rsidRPr="009A3B29">
        <w:rPr>
          <w:sz w:val="28"/>
          <w:szCs w:val="28"/>
          <w:lang w:eastAsia="en-US"/>
        </w:rPr>
        <w:t>методы решения проблемных задач и ситуаций и др.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  <w:lang w:eastAsia="en-US"/>
        </w:rPr>
        <w:t>В качестве основных организационных форм могут выступать</w:t>
      </w:r>
      <w:r w:rsidRPr="009A3B29">
        <w:rPr>
          <w:sz w:val="28"/>
          <w:szCs w:val="28"/>
        </w:rPr>
        <w:t xml:space="preserve"> занятия, практикумы, конференции, тематические встречи, образовательные форумы, тренинги, мастер-классы, экскурсии, конкурсы знатоков; разработка и реализация социально значимых проектов, создание клубов.</w:t>
      </w:r>
      <w:proofErr w:type="gramEnd"/>
    </w:p>
    <w:p w:rsidR="004B582F" w:rsidRPr="009A3B29" w:rsidRDefault="004B582F" w:rsidP="004B582F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Оздоровительный лагерь </w:t>
      </w:r>
      <w:r w:rsidRPr="009A3B29">
        <w:rPr>
          <w:b/>
          <w:bCs/>
          <w:sz w:val="28"/>
          <w:szCs w:val="28"/>
        </w:rPr>
        <w:t>художественного профиля</w:t>
      </w:r>
      <w:r w:rsidRPr="009A3B29">
        <w:rPr>
          <w:sz w:val="28"/>
          <w:szCs w:val="28"/>
        </w:rPr>
        <w:t xml:space="preserve"> ориентирован на формирование и развитие творческих способностей детей, удовлетворение индивидуальных потребностей в творческом развитии и самосовершенствовании, профессиональную ориентацию. </w:t>
      </w:r>
    </w:p>
    <w:p w:rsidR="004B582F" w:rsidRPr="009A3B29" w:rsidRDefault="004B582F" w:rsidP="004B582F">
      <w:pPr>
        <w:shd w:val="clear" w:color="auto" w:fill="FFFFFF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Целью оздоровительного лагеря художественного профиля является обеспечение условий для отдыха, воспитания и развития учащегося средствами художественного творчества.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Задачи: 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развивать мотивацию учащихся к познанию и творчеству;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способствовать освоению культурных ценностей человечества;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развивать знания о национальном своеобразии родной культуры;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знакомить учащихся с теоретическими знаниями, языком и системой выразительных средств различных видов искусства;</w:t>
      </w:r>
    </w:p>
    <w:p w:rsidR="004B582F" w:rsidRPr="009A3B29" w:rsidRDefault="004B582F" w:rsidP="004B58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формировать практические умения и навыки работы в различных видах художественной деятельности, чувственно-эмоциональную сферу учащихся и художественный вкус, социальный опыт средствами проектно-творческой деятельности;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Образовательные области данного профиля включают музыку, хореографию, театр, изобразительное искусство, декоративно-прикладное творчество и иные.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План работы в оздоровительном лагере художественного профиля предполагает самый широкий спектр форм и методов работы, который должен соответствовать возрасту, уровню сформированных знаний, умений и навыков в той или иной сфере художественной деятельности; интересам и </w:t>
      </w:r>
      <w:r w:rsidRPr="009A3B29">
        <w:rPr>
          <w:sz w:val="28"/>
          <w:szCs w:val="28"/>
        </w:rPr>
        <w:lastRenderedPageBreak/>
        <w:t>индивидуальным способностям ребенка. Особое внимание педагогу необходимо уделить процессу развития детей в результате создания и реализации творческих проектов (индивидуальных или групповых).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Формированию эстетического вкуса способствует использование таких форм деятельности, как музыкальные гостиные, мастер-классы, встречи с интересными людьми, тематические музыкальные вечера, фестивали музыкальной культуры, музыкальные викторины, концертно-игровые программы, исполнительские ринги и др.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При реализации фольклорного направления планирование работы осуществляется с учетом календарной обрядности. В рамках данного направления следует продолжить работу по изучению традиций белорусского народа, регионального фольклорного наследия: песенного, танцевального искусства, народных промыслов, народного костюма и т.д. Рекомендуем организацию знакомства с календарно-обрядовыми традициями белорусов.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Для погружения учащихся в атмосферу изобразительного творчества рекомендуем групповую, подгрупповую, индивидуальную работу в творческих мастерских, студиях; выполнение конкурсных и выставочных работ (творческих проектов). 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К важнейшим формам и методам работы при реализации театрального направления относятся мастер-классы, создание сценариев, разработка костюмов, декораций, бутафории; игры на сплочение и взаимодействие в команде; занятия по формированию сценической культуры, культуры речи; организация костюмированных праздников и дискотек, ролевых игр и другое. </w:t>
      </w:r>
    </w:p>
    <w:p w:rsidR="004B582F" w:rsidRPr="009A3B29" w:rsidRDefault="004B582F" w:rsidP="004B582F">
      <w:pPr>
        <w:ind w:firstLine="709"/>
        <w:jc w:val="both"/>
        <w:rPr>
          <w:b/>
          <w:bCs/>
          <w:sz w:val="28"/>
          <w:szCs w:val="28"/>
        </w:rPr>
      </w:pPr>
      <w:r w:rsidRPr="009A3B29">
        <w:rPr>
          <w:sz w:val="28"/>
          <w:szCs w:val="28"/>
        </w:rPr>
        <w:t xml:space="preserve">Оздоровительный лагерь </w:t>
      </w:r>
      <w:r w:rsidRPr="009A3B29">
        <w:rPr>
          <w:b/>
          <w:bCs/>
          <w:sz w:val="28"/>
          <w:szCs w:val="28"/>
        </w:rPr>
        <w:t>социально-педагогического профиля</w:t>
      </w:r>
      <w:r w:rsidRPr="009A3B29">
        <w:rPr>
          <w:sz w:val="28"/>
          <w:szCs w:val="28"/>
        </w:rPr>
        <w:t xml:space="preserve"> создается с целью</w:t>
      </w:r>
      <w:r w:rsidRPr="009A3B29">
        <w:rPr>
          <w:i/>
          <w:iCs/>
          <w:sz w:val="28"/>
          <w:szCs w:val="28"/>
        </w:rPr>
        <w:t xml:space="preserve"> </w:t>
      </w:r>
      <w:r w:rsidRPr="009A3B29">
        <w:rPr>
          <w:sz w:val="28"/>
          <w:szCs w:val="28"/>
        </w:rPr>
        <w:t xml:space="preserve">социально-педагогической поддержки и психологической помощи в становлении и развитии личности учащихся в соответствии с общественно значимыми ценностями, приобретения учащимися социального опыта, навыков воспроизводства социальных связей. </w:t>
      </w:r>
    </w:p>
    <w:p w:rsidR="004B582F" w:rsidRPr="009A3B29" w:rsidRDefault="004B582F" w:rsidP="004B582F">
      <w:pPr>
        <w:widowControl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Основные задачи оздоровительного лагеря данного профиля: </w:t>
      </w:r>
    </w:p>
    <w:p w:rsidR="004B582F" w:rsidRPr="009A3B29" w:rsidRDefault="004B582F" w:rsidP="004B582F">
      <w:pPr>
        <w:widowControl w:val="0"/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содействие формированию активной, </w:t>
      </w:r>
      <w:r w:rsidRPr="009A3B29">
        <w:rPr>
          <w:color w:val="000000"/>
          <w:sz w:val="28"/>
          <w:szCs w:val="28"/>
        </w:rPr>
        <w:t>социально зрелой и творческой личности,</w:t>
      </w:r>
      <w:r w:rsidRPr="009A3B29">
        <w:rPr>
          <w:sz w:val="28"/>
          <w:szCs w:val="28"/>
        </w:rPr>
        <w:t xml:space="preserve"> формирование потребности учащегося в саморазвитии;</w:t>
      </w:r>
    </w:p>
    <w:p w:rsidR="004B582F" w:rsidRPr="009A3B29" w:rsidRDefault="004B582F" w:rsidP="004B582F">
      <w:pPr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воспитание культуры самопознания и </w:t>
      </w:r>
      <w:proofErr w:type="spellStart"/>
      <w:r w:rsidRPr="009A3B29">
        <w:rPr>
          <w:sz w:val="28"/>
          <w:szCs w:val="28"/>
        </w:rPr>
        <w:t>саморегуляции</w:t>
      </w:r>
      <w:proofErr w:type="spellEnd"/>
      <w:r w:rsidRPr="009A3B29">
        <w:rPr>
          <w:sz w:val="28"/>
          <w:szCs w:val="28"/>
        </w:rPr>
        <w:t xml:space="preserve"> личности; </w:t>
      </w:r>
    </w:p>
    <w:p w:rsidR="004B582F" w:rsidRPr="009A3B29" w:rsidRDefault="004B582F" w:rsidP="004B582F">
      <w:pPr>
        <w:widowControl w:val="0"/>
        <w:shd w:val="clear" w:color="auto" w:fill="FFFFFF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охрана и укрепление физического и психического здоровья учащихся; </w:t>
      </w:r>
    </w:p>
    <w:p w:rsidR="004B582F" w:rsidRPr="009A3B29" w:rsidRDefault="004B582F" w:rsidP="004B582F">
      <w:pPr>
        <w:widowControl w:val="0"/>
        <w:shd w:val="clear" w:color="auto" w:fill="FFFFFF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>пропаганда здорового образа жизни, профилактика асоциальных явлений.</w:t>
      </w:r>
    </w:p>
    <w:p w:rsidR="004B582F" w:rsidRPr="009A3B29" w:rsidRDefault="004B582F" w:rsidP="004B58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3B29">
        <w:rPr>
          <w:sz w:val="28"/>
          <w:szCs w:val="28"/>
        </w:rPr>
        <w:t xml:space="preserve">Содержание образовательного процесса в оздоровительном лагере социально-педагогического профиля определяется в соответствии с выбранной образовательной областью: межличностное взаимодействие, психология успеха, личностный рост, профессиональное самоопределение, права человека, </w:t>
      </w:r>
      <w:proofErr w:type="spellStart"/>
      <w:r w:rsidRPr="009A3B29">
        <w:rPr>
          <w:sz w:val="28"/>
          <w:szCs w:val="28"/>
        </w:rPr>
        <w:t>психоэмоциональное</w:t>
      </w:r>
      <w:proofErr w:type="spellEnd"/>
      <w:r w:rsidRPr="009A3B29">
        <w:rPr>
          <w:sz w:val="28"/>
          <w:szCs w:val="28"/>
        </w:rPr>
        <w:t xml:space="preserve"> состояние и способы его </w:t>
      </w:r>
      <w:proofErr w:type="spellStart"/>
      <w:r w:rsidRPr="009A3B29">
        <w:rPr>
          <w:sz w:val="28"/>
          <w:szCs w:val="28"/>
        </w:rPr>
        <w:t>саморегуляции</w:t>
      </w:r>
      <w:proofErr w:type="spellEnd"/>
      <w:r w:rsidRPr="009A3B29">
        <w:rPr>
          <w:sz w:val="28"/>
          <w:szCs w:val="28"/>
        </w:rPr>
        <w:t xml:space="preserve">, </w:t>
      </w:r>
      <w:proofErr w:type="spellStart"/>
      <w:r w:rsidRPr="009A3B29">
        <w:rPr>
          <w:sz w:val="28"/>
          <w:szCs w:val="28"/>
        </w:rPr>
        <w:t>конфликтология</w:t>
      </w:r>
      <w:proofErr w:type="spellEnd"/>
      <w:r w:rsidRPr="009A3B29">
        <w:rPr>
          <w:sz w:val="28"/>
          <w:szCs w:val="28"/>
        </w:rPr>
        <w:t xml:space="preserve"> и партнерство, здоровьесберегающие </w:t>
      </w:r>
      <w:r w:rsidRPr="009A3B29">
        <w:rPr>
          <w:sz w:val="28"/>
          <w:szCs w:val="28"/>
        </w:rPr>
        <w:lastRenderedPageBreak/>
        <w:t xml:space="preserve">технологии, формирование </w:t>
      </w:r>
      <w:proofErr w:type="spellStart"/>
      <w:r w:rsidRPr="009A3B29">
        <w:rPr>
          <w:sz w:val="28"/>
          <w:szCs w:val="28"/>
        </w:rPr>
        <w:t>гендерной</w:t>
      </w:r>
      <w:proofErr w:type="spellEnd"/>
      <w:r w:rsidRPr="009A3B29">
        <w:rPr>
          <w:sz w:val="28"/>
          <w:szCs w:val="28"/>
        </w:rPr>
        <w:t xml:space="preserve"> культуры, ответственного </w:t>
      </w:r>
      <w:proofErr w:type="spellStart"/>
      <w:r w:rsidRPr="009A3B29">
        <w:rPr>
          <w:sz w:val="28"/>
          <w:szCs w:val="28"/>
        </w:rPr>
        <w:t>родительства</w:t>
      </w:r>
      <w:proofErr w:type="spellEnd"/>
      <w:r w:rsidRPr="009A3B29">
        <w:rPr>
          <w:sz w:val="28"/>
          <w:szCs w:val="28"/>
        </w:rPr>
        <w:t>.</w:t>
      </w:r>
    </w:p>
    <w:p w:rsidR="00674D3D" w:rsidRPr="004B582F" w:rsidRDefault="004B582F" w:rsidP="004B582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A3B29">
        <w:rPr>
          <w:sz w:val="28"/>
          <w:szCs w:val="28"/>
        </w:rPr>
        <w:t>При организации деятельности оздоровительного лагеря социально-педагогического профиля рекомендуется использовать следующие формы работы: лекция (лекция-диалог, лекция-конференция), конкурс, тренинг, коллективное творческое дело; семинар (семинар-беседа, семинар-диспут), дискуссия, экскурсия, консультация; деловые и ролевые игры</w:t>
      </w:r>
      <w:r w:rsidRPr="009A3B29">
        <w:rPr>
          <w:color w:val="000000"/>
          <w:sz w:val="28"/>
          <w:szCs w:val="28"/>
        </w:rPr>
        <w:t>, анализ проблемных ситуаций, игровое моделирование и проектирование</w:t>
      </w:r>
      <w:r w:rsidRPr="009A3B29">
        <w:rPr>
          <w:snapToGrid w:val="0"/>
          <w:color w:val="000000"/>
          <w:sz w:val="28"/>
          <w:szCs w:val="28"/>
        </w:rPr>
        <w:t>.</w:t>
      </w:r>
      <w:proofErr w:type="gramEnd"/>
    </w:p>
    <w:sectPr w:rsidR="00674D3D" w:rsidRPr="004B582F" w:rsidSect="004B58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AF" w:rsidRDefault="00EB4BAF" w:rsidP="004B582F">
      <w:r>
        <w:separator/>
      </w:r>
    </w:p>
  </w:endnote>
  <w:endnote w:type="continuationSeparator" w:id="0">
    <w:p w:rsidR="00EB4BAF" w:rsidRDefault="00EB4BAF" w:rsidP="004B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6455"/>
      <w:docPartObj>
        <w:docPartGallery w:val="Page Numbers (Bottom of Page)"/>
        <w:docPartUnique/>
      </w:docPartObj>
    </w:sdtPr>
    <w:sdtContent>
      <w:p w:rsidR="004B582F" w:rsidRDefault="00232209">
        <w:pPr>
          <w:pStyle w:val="a5"/>
          <w:jc w:val="right"/>
        </w:pPr>
        <w:fldSimple w:instr=" PAGE   \* MERGEFORMAT ">
          <w:r w:rsidR="00AC7BA2">
            <w:rPr>
              <w:noProof/>
            </w:rPr>
            <w:t>2</w:t>
          </w:r>
        </w:fldSimple>
      </w:p>
    </w:sdtContent>
  </w:sdt>
  <w:p w:rsidR="004B582F" w:rsidRDefault="004B58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AF" w:rsidRDefault="00EB4BAF" w:rsidP="004B582F">
      <w:r>
        <w:separator/>
      </w:r>
    </w:p>
  </w:footnote>
  <w:footnote w:type="continuationSeparator" w:id="0">
    <w:p w:rsidR="00EB4BAF" w:rsidRDefault="00EB4BAF" w:rsidP="004B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DB"/>
    <w:multiLevelType w:val="hybridMultilevel"/>
    <w:tmpl w:val="0EC054A6"/>
    <w:lvl w:ilvl="0" w:tplc="DBACE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2F"/>
    <w:rsid w:val="00232209"/>
    <w:rsid w:val="0026199D"/>
    <w:rsid w:val="004B582F"/>
    <w:rsid w:val="004C7341"/>
    <w:rsid w:val="00521F97"/>
    <w:rsid w:val="005610E3"/>
    <w:rsid w:val="00674D3D"/>
    <w:rsid w:val="00790564"/>
    <w:rsid w:val="0079487A"/>
    <w:rsid w:val="00801DB3"/>
    <w:rsid w:val="00A30FD0"/>
    <w:rsid w:val="00AC7BA2"/>
    <w:rsid w:val="00BC7A6F"/>
    <w:rsid w:val="00C16C7D"/>
    <w:rsid w:val="00EB4BAF"/>
    <w:rsid w:val="00FA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2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5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8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16C9D65BB8ADC024FE9B4D6F1350318A1EC9181FA0699F3F7EDC59AD95212086605739607729BC1D525NBG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4622</Words>
  <Characters>26346</Characters>
  <Application>Microsoft Office Word</Application>
  <DocSecurity>0</DocSecurity>
  <Lines>219</Lines>
  <Paragraphs>61</Paragraphs>
  <ScaleCrop>false</ScaleCrop>
  <Company>Reanimator Extreme Edition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2014-05-12T09:58:00Z</cp:lastPrinted>
  <dcterms:created xsi:type="dcterms:W3CDTF">2014-05-12T09:54:00Z</dcterms:created>
  <dcterms:modified xsi:type="dcterms:W3CDTF">2014-05-15T11:49:00Z</dcterms:modified>
</cp:coreProperties>
</file>